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E4E9E" w14:textId="4B951163" w:rsidR="00D008B1" w:rsidRPr="005D18C3" w:rsidRDefault="00D008B1" w:rsidP="008809E7">
      <w:pPr>
        <w:widowControl/>
        <w:jc w:val="right"/>
        <w:rPr>
          <w:rFonts w:ascii="Univers" w:hAnsi="Univers" w:cs="Univers"/>
          <w:sz w:val="30"/>
          <w:szCs w:val="30"/>
        </w:rPr>
      </w:pPr>
      <w:r w:rsidRPr="005D18C3">
        <w:rPr>
          <w:sz w:val="24"/>
          <w:szCs w:val="24"/>
          <w:lang w:val="en-CA"/>
        </w:rPr>
        <w:fldChar w:fldCharType="begin"/>
      </w:r>
      <w:r w:rsidRPr="005D18C3">
        <w:rPr>
          <w:sz w:val="24"/>
          <w:szCs w:val="24"/>
          <w:lang w:val="en-CA"/>
        </w:rPr>
        <w:instrText xml:space="preserve"> SEQ CHAPTER \h \r 1</w:instrText>
      </w:r>
      <w:r w:rsidRPr="005D18C3">
        <w:rPr>
          <w:sz w:val="24"/>
          <w:szCs w:val="24"/>
          <w:lang w:val="en-CA"/>
        </w:rPr>
        <w:fldChar w:fldCharType="end"/>
      </w:r>
      <w:r w:rsidR="00CB66C1">
        <w:rPr>
          <w:noProof/>
          <w:lang w:eastAsia="ja-JP"/>
        </w:rPr>
        <w:drawing>
          <wp:anchor distT="0" distB="0" distL="114300" distR="114300" simplePos="0" relativeHeight="251657728" behindDoc="1" locked="0" layoutInCell="1" allowOverlap="1" wp14:anchorId="5638574E" wp14:editId="01869CDA">
            <wp:simplePos x="0" y="0"/>
            <wp:positionH relativeFrom="column">
              <wp:posOffset>5029200</wp:posOffset>
            </wp:positionH>
            <wp:positionV relativeFrom="paragraph">
              <wp:posOffset>0</wp:posOffset>
            </wp:positionV>
            <wp:extent cx="1371600" cy="742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42950"/>
                    </a:xfrm>
                    <a:prstGeom prst="rect">
                      <a:avLst/>
                    </a:prstGeom>
                    <a:noFill/>
                  </pic:spPr>
                </pic:pic>
              </a:graphicData>
            </a:graphic>
            <wp14:sizeRelH relativeFrom="page">
              <wp14:pctWidth>0</wp14:pctWidth>
            </wp14:sizeRelH>
            <wp14:sizeRelV relativeFrom="page">
              <wp14:pctHeight>0</wp14:pctHeight>
            </wp14:sizeRelV>
          </wp:anchor>
        </w:drawing>
      </w:r>
    </w:p>
    <w:p w14:paraId="2D2ADE4A" w14:textId="77777777" w:rsidR="00AD626A" w:rsidRPr="005D18C3" w:rsidRDefault="00D008B1">
      <w:pPr>
        <w:widowControl/>
        <w:tabs>
          <w:tab w:val="left" w:pos="720"/>
          <w:tab w:val="left" w:pos="1440"/>
        </w:tabs>
        <w:ind w:left="1440" w:hanging="1440"/>
        <w:rPr>
          <w:rFonts w:ascii="Univers" w:hAnsi="Univers" w:cs="Univers"/>
          <w:b/>
          <w:bCs/>
          <w:sz w:val="30"/>
          <w:szCs w:val="30"/>
        </w:rPr>
      </w:pPr>
      <w:r w:rsidRPr="005D18C3">
        <w:rPr>
          <w:rFonts w:ascii="Univers" w:hAnsi="Univers" w:cs="Univers"/>
          <w:b/>
          <w:bCs/>
          <w:sz w:val="30"/>
          <w:szCs w:val="30"/>
        </w:rPr>
        <w:t>R20.1</w:t>
      </w:r>
      <w:r w:rsidR="00867B1B" w:rsidRPr="005D18C3">
        <w:rPr>
          <w:rFonts w:ascii="Univers" w:hAnsi="Univers" w:cs="Univers"/>
          <w:b/>
          <w:bCs/>
          <w:sz w:val="30"/>
          <w:szCs w:val="30"/>
        </w:rPr>
        <w:t>11</w:t>
      </w:r>
      <w:r w:rsidRPr="005D18C3">
        <w:rPr>
          <w:rFonts w:ascii="Univers" w:hAnsi="Univers" w:cs="Univers"/>
          <w:b/>
          <w:bCs/>
          <w:sz w:val="30"/>
          <w:szCs w:val="30"/>
        </w:rPr>
        <w:tab/>
      </w:r>
      <w:r w:rsidR="00867B1B" w:rsidRPr="005D18C3">
        <w:rPr>
          <w:rFonts w:ascii="Univers" w:hAnsi="Univers" w:cs="Univers"/>
          <w:b/>
          <w:bCs/>
          <w:sz w:val="30"/>
          <w:szCs w:val="30"/>
        </w:rPr>
        <w:t>ISO</w:t>
      </w:r>
      <w:r w:rsidR="003A54F9" w:rsidRPr="005D18C3">
        <w:rPr>
          <w:rFonts w:ascii="Univers" w:hAnsi="Univers" w:cs="Univers"/>
          <w:b/>
          <w:bCs/>
          <w:sz w:val="30"/>
          <w:szCs w:val="30"/>
        </w:rPr>
        <w:t>/IEC</w:t>
      </w:r>
      <w:r w:rsidR="00867B1B" w:rsidRPr="005D18C3">
        <w:rPr>
          <w:rFonts w:ascii="Univers" w:hAnsi="Univers" w:cs="Univers"/>
          <w:b/>
          <w:bCs/>
          <w:sz w:val="30"/>
          <w:szCs w:val="30"/>
        </w:rPr>
        <w:t xml:space="preserve"> 27001</w:t>
      </w:r>
      <w:r w:rsidR="009019C8" w:rsidRPr="005D18C3">
        <w:rPr>
          <w:rFonts w:ascii="Univers" w:hAnsi="Univers" w:cs="Univers"/>
          <w:b/>
          <w:bCs/>
          <w:sz w:val="30"/>
          <w:szCs w:val="30"/>
        </w:rPr>
        <w:t>:2013</w:t>
      </w:r>
      <w:r w:rsidR="00867B1B" w:rsidRPr="005D18C3">
        <w:rPr>
          <w:rFonts w:ascii="Univers" w:hAnsi="Univers" w:cs="Univers"/>
          <w:b/>
          <w:bCs/>
          <w:sz w:val="30"/>
          <w:szCs w:val="30"/>
        </w:rPr>
        <w:t xml:space="preserve"> Information </w:t>
      </w:r>
      <w:r w:rsidR="00AC7409" w:rsidRPr="005D18C3">
        <w:rPr>
          <w:rFonts w:ascii="Univers" w:hAnsi="Univers" w:cs="Univers"/>
          <w:b/>
          <w:bCs/>
          <w:sz w:val="30"/>
          <w:szCs w:val="30"/>
        </w:rPr>
        <w:t xml:space="preserve">Security </w:t>
      </w:r>
    </w:p>
    <w:p w14:paraId="609E7D05" w14:textId="77777777" w:rsidR="00D008B1" w:rsidRPr="005D18C3" w:rsidRDefault="00AD626A" w:rsidP="00AD626A">
      <w:pPr>
        <w:widowControl/>
        <w:tabs>
          <w:tab w:val="left" w:pos="720"/>
          <w:tab w:val="left" w:pos="1440"/>
        </w:tabs>
        <w:ind w:left="1440" w:hanging="1440"/>
        <w:rPr>
          <w:rFonts w:ascii="Univers" w:hAnsi="Univers" w:cs="Univers"/>
          <w:b/>
          <w:bCs/>
          <w:sz w:val="30"/>
          <w:szCs w:val="30"/>
        </w:rPr>
      </w:pPr>
      <w:r w:rsidRPr="005D18C3">
        <w:rPr>
          <w:rFonts w:ascii="Univers" w:hAnsi="Univers" w:cs="Univers"/>
          <w:b/>
          <w:bCs/>
          <w:sz w:val="30"/>
          <w:szCs w:val="30"/>
        </w:rPr>
        <w:tab/>
      </w:r>
      <w:r w:rsidRPr="005D18C3">
        <w:rPr>
          <w:rFonts w:ascii="Univers" w:hAnsi="Univers" w:cs="Univers"/>
          <w:b/>
          <w:bCs/>
          <w:sz w:val="30"/>
          <w:szCs w:val="30"/>
        </w:rPr>
        <w:tab/>
      </w:r>
      <w:r w:rsidR="00AC7409" w:rsidRPr="005D18C3">
        <w:rPr>
          <w:rFonts w:ascii="Univers" w:hAnsi="Univers" w:cs="Univers"/>
          <w:b/>
          <w:bCs/>
          <w:sz w:val="30"/>
          <w:szCs w:val="30"/>
        </w:rPr>
        <w:t xml:space="preserve">Management Systems </w:t>
      </w:r>
      <w:r w:rsidR="00867B1B" w:rsidRPr="005D18C3">
        <w:rPr>
          <w:rFonts w:ascii="Univers" w:hAnsi="Univers" w:cs="Univers"/>
          <w:b/>
          <w:bCs/>
          <w:sz w:val="30"/>
          <w:szCs w:val="30"/>
        </w:rPr>
        <w:t>Supplement</w:t>
      </w: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D008B1" w:rsidRPr="005D18C3" w14:paraId="184E98A2" w14:textId="77777777">
        <w:trPr>
          <w:cantSplit/>
        </w:trPr>
        <w:tc>
          <w:tcPr>
            <w:tcW w:w="10080" w:type="dxa"/>
            <w:tcBorders>
              <w:top w:val="nil"/>
              <w:left w:val="nil"/>
              <w:bottom w:val="single" w:sz="6" w:space="0" w:color="000000"/>
              <w:right w:val="nil"/>
            </w:tcBorders>
          </w:tcPr>
          <w:p w14:paraId="3B2F153D" w14:textId="77777777" w:rsidR="00D008B1" w:rsidRPr="005D18C3" w:rsidRDefault="00D008B1">
            <w:pPr>
              <w:widowControl/>
              <w:spacing w:before="120" w:after="38"/>
              <w:rPr>
                <w:sz w:val="24"/>
                <w:szCs w:val="24"/>
              </w:rPr>
            </w:pPr>
          </w:p>
        </w:tc>
      </w:tr>
    </w:tbl>
    <w:p w14:paraId="1A423FAB" w14:textId="77777777" w:rsidR="00D008B1" w:rsidRPr="005D18C3" w:rsidRDefault="00D008B1">
      <w:pPr>
        <w:widowControl/>
        <w:rPr>
          <w:rFonts w:ascii="Arial" w:hAnsi="Arial" w:cs="Arial"/>
          <w:sz w:val="22"/>
          <w:szCs w:val="22"/>
        </w:rPr>
      </w:pPr>
    </w:p>
    <w:p w14:paraId="7A913B2A" w14:textId="77777777" w:rsidR="00D008B1" w:rsidRPr="005D18C3" w:rsidRDefault="00D008B1">
      <w:pPr>
        <w:pStyle w:val="General"/>
        <w:widowControl/>
        <w:tabs>
          <w:tab w:val="left" w:pos="720"/>
        </w:tabs>
        <w:ind w:left="720" w:hanging="720"/>
        <w:rPr>
          <w:rFonts w:ascii="Arial" w:hAnsi="Arial" w:cs="Arial"/>
          <w:sz w:val="22"/>
          <w:szCs w:val="22"/>
        </w:rPr>
      </w:pPr>
      <w:r w:rsidRPr="005D18C3">
        <w:rPr>
          <w:rFonts w:ascii="Arial" w:hAnsi="Arial" w:cs="Arial"/>
          <w:sz w:val="22"/>
          <w:szCs w:val="22"/>
        </w:rPr>
        <w:t>1.0</w:t>
      </w:r>
      <w:r w:rsidRPr="005D18C3">
        <w:rPr>
          <w:rFonts w:ascii="Arial" w:hAnsi="Arial" w:cs="Arial"/>
          <w:sz w:val="22"/>
          <w:szCs w:val="22"/>
        </w:rPr>
        <w:tab/>
      </w:r>
      <w:r w:rsidRPr="005D18C3">
        <w:rPr>
          <w:rFonts w:ascii="Arial" w:hAnsi="Arial" w:cs="Arial"/>
          <w:b/>
          <w:bCs/>
          <w:sz w:val="22"/>
          <w:szCs w:val="22"/>
          <w:u w:val="single"/>
        </w:rPr>
        <w:t>Scope</w:t>
      </w:r>
      <w:r w:rsidR="00867B1B" w:rsidRPr="005D18C3">
        <w:rPr>
          <w:rFonts w:ascii="Arial" w:hAnsi="Arial" w:cs="Arial"/>
          <w:sz w:val="22"/>
          <w:szCs w:val="22"/>
        </w:rPr>
        <w:t xml:space="preserve"> - This R20.111</w:t>
      </w:r>
      <w:r w:rsidRPr="005D18C3">
        <w:rPr>
          <w:rFonts w:ascii="Arial" w:hAnsi="Arial" w:cs="Arial"/>
          <w:sz w:val="22"/>
          <w:szCs w:val="22"/>
        </w:rPr>
        <w:t xml:space="preserve"> applies to </w:t>
      </w:r>
      <w:r w:rsidR="007A1C9B" w:rsidRPr="005D18C3">
        <w:rPr>
          <w:rFonts w:ascii="Arial" w:hAnsi="Arial" w:cs="Arial"/>
          <w:sz w:val="22"/>
          <w:szCs w:val="22"/>
        </w:rPr>
        <w:t>organizations</w:t>
      </w:r>
      <w:r w:rsidRPr="005D18C3">
        <w:rPr>
          <w:rFonts w:ascii="Arial" w:hAnsi="Arial" w:cs="Arial"/>
          <w:sz w:val="22"/>
          <w:szCs w:val="22"/>
        </w:rPr>
        <w:t xml:space="preserve"> requiring assessment and/or registration of their </w:t>
      </w:r>
      <w:r w:rsidR="007A1C9B" w:rsidRPr="005D18C3">
        <w:rPr>
          <w:rFonts w:ascii="Arial" w:hAnsi="Arial" w:cs="Arial"/>
          <w:sz w:val="22"/>
          <w:szCs w:val="22"/>
        </w:rPr>
        <w:t xml:space="preserve">management </w:t>
      </w:r>
      <w:r w:rsidRPr="005D18C3">
        <w:rPr>
          <w:rFonts w:ascii="Arial" w:hAnsi="Arial" w:cs="Arial"/>
          <w:sz w:val="22"/>
          <w:szCs w:val="22"/>
        </w:rPr>
        <w:t xml:space="preserve">system in accordance with </w:t>
      </w:r>
      <w:r w:rsidR="00AD626A" w:rsidRPr="005D18C3">
        <w:rPr>
          <w:rFonts w:ascii="Arial" w:hAnsi="Arial" w:cs="Arial"/>
          <w:sz w:val="22"/>
          <w:szCs w:val="22"/>
        </w:rPr>
        <w:t>ISO</w:t>
      </w:r>
      <w:r w:rsidR="003A54F9" w:rsidRPr="005D18C3">
        <w:rPr>
          <w:rFonts w:ascii="Arial" w:hAnsi="Arial" w:cs="Arial"/>
          <w:sz w:val="22"/>
          <w:szCs w:val="22"/>
        </w:rPr>
        <w:t>/IEC</w:t>
      </w:r>
      <w:r w:rsidR="00AD626A" w:rsidRPr="005D18C3">
        <w:rPr>
          <w:rFonts w:ascii="Arial" w:hAnsi="Arial" w:cs="Arial"/>
          <w:sz w:val="22"/>
          <w:szCs w:val="22"/>
        </w:rPr>
        <w:t xml:space="preserve"> 270</w:t>
      </w:r>
      <w:r w:rsidR="001139D8" w:rsidRPr="005D18C3">
        <w:rPr>
          <w:rFonts w:ascii="Arial" w:hAnsi="Arial" w:cs="Arial"/>
          <w:sz w:val="22"/>
          <w:szCs w:val="22"/>
        </w:rPr>
        <w:t>01:2013</w:t>
      </w:r>
      <w:r w:rsidR="007A1C9B" w:rsidRPr="005D18C3">
        <w:rPr>
          <w:rFonts w:ascii="Arial" w:hAnsi="Arial" w:cs="Arial"/>
          <w:sz w:val="22"/>
          <w:szCs w:val="22"/>
        </w:rPr>
        <w:t>.</w:t>
      </w:r>
    </w:p>
    <w:p w14:paraId="3097B55E" w14:textId="77777777" w:rsidR="00D008B1" w:rsidRPr="005D18C3" w:rsidRDefault="00D008B1">
      <w:pPr>
        <w:widowControl/>
        <w:rPr>
          <w:rFonts w:ascii="Arial" w:hAnsi="Arial" w:cs="Arial"/>
          <w:sz w:val="22"/>
          <w:szCs w:val="22"/>
        </w:rPr>
      </w:pPr>
    </w:p>
    <w:p w14:paraId="47159B68" w14:textId="77777777" w:rsidR="00D008B1" w:rsidRPr="005D18C3" w:rsidRDefault="00D008B1">
      <w:pPr>
        <w:widowControl/>
        <w:ind w:left="720"/>
        <w:rPr>
          <w:rFonts w:ascii="Arial" w:hAnsi="Arial" w:cs="Arial"/>
          <w:sz w:val="22"/>
          <w:szCs w:val="22"/>
        </w:rPr>
      </w:pPr>
      <w:r w:rsidRPr="005D18C3">
        <w:rPr>
          <w:rFonts w:ascii="Arial" w:hAnsi="Arial" w:cs="Arial"/>
          <w:sz w:val="22"/>
          <w:szCs w:val="22"/>
        </w:rPr>
        <w:t xml:space="preserve">The following steps represent additions/clarifications to those defined in SRI Procedures QP 4.0 through QP 8.0 with relevant documents (R20.xx) as indicated.  The </w:t>
      </w:r>
      <w:r w:rsidR="007A1C9B" w:rsidRPr="005D18C3">
        <w:rPr>
          <w:rFonts w:ascii="Arial" w:hAnsi="Arial" w:cs="Arial"/>
          <w:sz w:val="22"/>
          <w:szCs w:val="22"/>
        </w:rPr>
        <w:t>management</w:t>
      </w:r>
      <w:r w:rsidRPr="005D18C3">
        <w:rPr>
          <w:rFonts w:ascii="Arial" w:hAnsi="Arial" w:cs="Arial"/>
          <w:sz w:val="22"/>
          <w:szCs w:val="22"/>
        </w:rPr>
        <w:t xml:space="preserve"> system requirements specified in </w:t>
      </w:r>
      <w:r w:rsidR="007A1C9B" w:rsidRPr="005D18C3">
        <w:rPr>
          <w:rFonts w:ascii="Arial" w:hAnsi="Arial" w:cs="Arial"/>
          <w:sz w:val="22"/>
          <w:szCs w:val="22"/>
        </w:rPr>
        <w:t>ISO</w:t>
      </w:r>
      <w:r w:rsidR="003A54F9" w:rsidRPr="005D18C3">
        <w:rPr>
          <w:rFonts w:ascii="Arial" w:hAnsi="Arial" w:cs="Arial"/>
          <w:sz w:val="22"/>
          <w:szCs w:val="22"/>
        </w:rPr>
        <w:t>/IEC</w:t>
      </w:r>
      <w:r w:rsidR="007A1C9B" w:rsidRPr="005D18C3">
        <w:rPr>
          <w:rFonts w:ascii="Arial" w:hAnsi="Arial" w:cs="Arial"/>
          <w:sz w:val="22"/>
          <w:szCs w:val="22"/>
        </w:rPr>
        <w:t xml:space="preserve"> 27001</w:t>
      </w:r>
      <w:r w:rsidR="009019C8" w:rsidRPr="005D18C3">
        <w:rPr>
          <w:rFonts w:ascii="Arial" w:hAnsi="Arial" w:cs="Arial"/>
          <w:sz w:val="22"/>
          <w:szCs w:val="22"/>
        </w:rPr>
        <w:t>:2013</w:t>
      </w:r>
      <w:r w:rsidR="00AD626A" w:rsidRPr="005D18C3">
        <w:rPr>
          <w:rFonts w:ascii="Arial" w:hAnsi="Arial" w:cs="Arial"/>
          <w:sz w:val="22"/>
          <w:szCs w:val="22"/>
        </w:rPr>
        <w:t xml:space="preserve"> and normative documentation</w:t>
      </w:r>
      <w:r w:rsidRPr="005D18C3">
        <w:rPr>
          <w:rFonts w:ascii="Arial" w:hAnsi="Arial" w:cs="Arial"/>
          <w:sz w:val="22"/>
          <w:szCs w:val="22"/>
        </w:rPr>
        <w:t xml:space="preserve"> are complementary (not alternative) to the technical specified requirements and applicable law and regulatory requirements.</w:t>
      </w:r>
    </w:p>
    <w:p w14:paraId="22F7D0D4" w14:textId="77777777" w:rsidR="00D008B1" w:rsidRPr="005D18C3" w:rsidRDefault="00D008B1">
      <w:pPr>
        <w:widowControl/>
        <w:rPr>
          <w:rFonts w:ascii="Arial" w:hAnsi="Arial" w:cs="Arial"/>
          <w:sz w:val="22"/>
          <w:szCs w:val="22"/>
        </w:rPr>
      </w:pPr>
    </w:p>
    <w:p w14:paraId="18132C03" w14:textId="77777777" w:rsidR="00A2500A" w:rsidRPr="005D18C3" w:rsidRDefault="00D008B1" w:rsidP="003362F2">
      <w:pPr>
        <w:pStyle w:val="Level1"/>
        <w:widowControl/>
        <w:numPr>
          <w:ilvl w:val="0"/>
          <w:numId w:val="1"/>
        </w:numPr>
        <w:tabs>
          <w:tab w:val="left" w:pos="720"/>
        </w:tabs>
        <w:ind w:left="1440" w:hanging="720"/>
        <w:jc w:val="left"/>
        <w:rPr>
          <w:rFonts w:ascii="Arial" w:hAnsi="Arial" w:cs="Arial"/>
          <w:sz w:val="22"/>
          <w:szCs w:val="22"/>
        </w:rPr>
      </w:pPr>
      <w:r w:rsidRPr="005D18C3">
        <w:rPr>
          <w:rFonts w:ascii="Arial" w:hAnsi="Arial" w:cs="Arial"/>
          <w:b/>
          <w:bCs/>
          <w:sz w:val="22"/>
          <w:szCs w:val="22"/>
          <w:u w:val="single"/>
        </w:rPr>
        <w:t>Purpose</w:t>
      </w:r>
      <w:r w:rsidRPr="005D18C3">
        <w:rPr>
          <w:rFonts w:ascii="Arial" w:hAnsi="Arial" w:cs="Arial"/>
          <w:sz w:val="22"/>
          <w:szCs w:val="22"/>
        </w:rPr>
        <w:t xml:space="preserve"> - The purpose of this document is to outline the process for providing </w:t>
      </w:r>
      <w:r w:rsidR="007A1C9B" w:rsidRPr="005D18C3">
        <w:rPr>
          <w:rFonts w:ascii="Arial" w:hAnsi="Arial" w:cs="Arial"/>
          <w:sz w:val="22"/>
          <w:szCs w:val="22"/>
        </w:rPr>
        <w:t xml:space="preserve">organizations </w:t>
      </w:r>
      <w:r w:rsidRPr="005D18C3">
        <w:rPr>
          <w:rFonts w:ascii="Arial" w:hAnsi="Arial" w:cs="Arial"/>
          <w:sz w:val="22"/>
          <w:szCs w:val="22"/>
        </w:rPr>
        <w:t xml:space="preserve">and their suppliers with assessment and registration of their </w:t>
      </w:r>
      <w:r w:rsidR="00AD626A" w:rsidRPr="005D18C3">
        <w:rPr>
          <w:rFonts w:ascii="Arial" w:hAnsi="Arial" w:cs="Arial"/>
          <w:sz w:val="22"/>
          <w:szCs w:val="22"/>
        </w:rPr>
        <w:t xml:space="preserve">Information </w:t>
      </w:r>
      <w:r w:rsidR="007A1C9B" w:rsidRPr="005D18C3">
        <w:rPr>
          <w:rFonts w:ascii="Arial" w:hAnsi="Arial" w:cs="Arial"/>
          <w:sz w:val="22"/>
          <w:szCs w:val="22"/>
        </w:rPr>
        <w:t xml:space="preserve">Security Management System. </w:t>
      </w:r>
      <w:r w:rsidR="00AD626A" w:rsidRPr="005D18C3">
        <w:rPr>
          <w:rFonts w:ascii="Arial" w:hAnsi="Arial" w:cs="Arial"/>
          <w:sz w:val="22"/>
          <w:szCs w:val="22"/>
        </w:rPr>
        <w:t xml:space="preserve">It </w:t>
      </w:r>
      <w:r w:rsidRPr="005D18C3">
        <w:rPr>
          <w:rFonts w:ascii="Arial" w:hAnsi="Arial" w:cs="Arial"/>
          <w:sz w:val="22"/>
          <w:szCs w:val="22"/>
        </w:rPr>
        <w:t xml:space="preserve">provides requirements for auditing organizations to </w:t>
      </w:r>
      <w:r w:rsidR="007A1C9B" w:rsidRPr="005D18C3">
        <w:rPr>
          <w:rFonts w:ascii="Arial" w:hAnsi="Arial" w:cs="Arial"/>
          <w:sz w:val="22"/>
          <w:szCs w:val="22"/>
        </w:rPr>
        <w:t>ISO</w:t>
      </w:r>
      <w:r w:rsidR="003A54F9" w:rsidRPr="005D18C3">
        <w:rPr>
          <w:rFonts w:ascii="Arial" w:hAnsi="Arial" w:cs="Arial"/>
          <w:sz w:val="22"/>
          <w:szCs w:val="22"/>
        </w:rPr>
        <w:t>/IEC</w:t>
      </w:r>
      <w:r w:rsidR="007A1C9B" w:rsidRPr="005D18C3">
        <w:rPr>
          <w:rFonts w:ascii="Arial" w:hAnsi="Arial" w:cs="Arial"/>
          <w:sz w:val="22"/>
          <w:szCs w:val="22"/>
        </w:rPr>
        <w:t xml:space="preserve"> </w:t>
      </w:r>
      <w:r w:rsidR="009019C8" w:rsidRPr="005D18C3">
        <w:rPr>
          <w:rFonts w:ascii="Arial" w:hAnsi="Arial" w:cs="Arial"/>
          <w:sz w:val="22"/>
          <w:szCs w:val="22"/>
        </w:rPr>
        <w:t>27001:2013</w:t>
      </w:r>
      <w:r w:rsidR="00AD626A" w:rsidRPr="005D18C3">
        <w:rPr>
          <w:rFonts w:ascii="Arial" w:hAnsi="Arial" w:cs="Arial"/>
          <w:sz w:val="22"/>
          <w:szCs w:val="22"/>
        </w:rPr>
        <w:t xml:space="preserve"> and aligns with current</w:t>
      </w:r>
      <w:r w:rsidR="006464DB" w:rsidRPr="005D18C3">
        <w:rPr>
          <w:rFonts w:ascii="Arial" w:hAnsi="Arial" w:cs="Arial"/>
          <w:sz w:val="22"/>
          <w:szCs w:val="22"/>
        </w:rPr>
        <w:t xml:space="preserve"> ISO</w:t>
      </w:r>
      <w:r w:rsidR="00D735C5" w:rsidRPr="005D18C3">
        <w:rPr>
          <w:rFonts w:ascii="Arial" w:hAnsi="Arial" w:cs="Arial"/>
          <w:sz w:val="22"/>
          <w:szCs w:val="22"/>
        </w:rPr>
        <w:t xml:space="preserve">/IEC </w:t>
      </w:r>
      <w:r w:rsidR="006464DB" w:rsidRPr="005D18C3">
        <w:rPr>
          <w:rFonts w:ascii="Arial" w:hAnsi="Arial" w:cs="Arial"/>
          <w:sz w:val="22"/>
          <w:szCs w:val="22"/>
        </w:rPr>
        <w:t>17021</w:t>
      </w:r>
      <w:r w:rsidR="009019C8" w:rsidRPr="005D18C3">
        <w:rPr>
          <w:rFonts w:ascii="Arial" w:hAnsi="Arial" w:cs="Arial"/>
          <w:sz w:val="22"/>
          <w:szCs w:val="22"/>
        </w:rPr>
        <w:t>-1:2015</w:t>
      </w:r>
      <w:r w:rsidR="006464DB" w:rsidRPr="005D18C3">
        <w:rPr>
          <w:rFonts w:ascii="Arial" w:hAnsi="Arial" w:cs="Arial"/>
          <w:sz w:val="22"/>
          <w:szCs w:val="22"/>
        </w:rPr>
        <w:t xml:space="preserve"> and ISO</w:t>
      </w:r>
      <w:r w:rsidR="003A54F9" w:rsidRPr="005D18C3">
        <w:rPr>
          <w:rFonts w:ascii="Arial" w:hAnsi="Arial" w:cs="Arial"/>
          <w:sz w:val="22"/>
          <w:szCs w:val="22"/>
        </w:rPr>
        <w:t xml:space="preserve">/IEC </w:t>
      </w:r>
      <w:r w:rsidR="006464DB" w:rsidRPr="005D18C3">
        <w:rPr>
          <w:rFonts w:ascii="Arial" w:hAnsi="Arial" w:cs="Arial"/>
          <w:sz w:val="22"/>
          <w:szCs w:val="22"/>
        </w:rPr>
        <w:t>27006:201</w:t>
      </w:r>
      <w:r w:rsidR="009019C8" w:rsidRPr="005D18C3">
        <w:rPr>
          <w:rFonts w:ascii="Arial" w:hAnsi="Arial" w:cs="Arial"/>
          <w:sz w:val="22"/>
          <w:szCs w:val="22"/>
        </w:rPr>
        <w:t>5</w:t>
      </w:r>
      <w:r w:rsidR="006464DB" w:rsidRPr="005D18C3">
        <w:rPr>
          <w:rFonts w:ascii="Arial" w:hAnsi="Arial" w:cs="Arial"/>
          <w:sz w:val="22"/>
          <w:szCs w:val="22"/>
        </w:rPr>
        <w:t xml:space="preserve"> guidance</w:t>
      </w:r>
      <w:r w:rsidRPr="005D18C3">
        <w:rPr>
          <w:rFonts w:ascii="Arial" w:hAnsi="Arial" w:cs="Arial"/>
          <w:sz w:val="22"/>
          <w:szCs w:val="22"/>
        </w:rPr>
        <w:t>.</w:t>
      </w:r>
    </w:p>
    <w:p w14:paraId="328C1E25" w14:textId="77777777" w:rsidR="009504DC" w:rsidRPr="005D18C3" w:rsidRDefault="009504DC" w:rsidP="009504DC">
      <w:pPr>
        <w:pStyle w:val="Level1"/>
        <w:widowControl/>
        <w:tabs>
          <w:tab w:val="left" w:pos="720"/>
        </w:tabs>
        <w:jc w:val="left"/>
        <w:rPr>
          <w:rFonts w:ascii="Arial" w:hAnsi="Arial" w:cs="Arial"/>
          <w:sz w:val="22"/>
          <w:szCs w:val="22"/>
        </w:rPr>
      </w:pPr>
    </w:p>
    <w:p w14:paraId="446D4DFA" w14:textId="77777777" w:rsidR="00A2500A" w:rsidRPr="005D18C3" w:rsidRDefault="00A2500A" w:rsidP="00A2500A">
      <w:pPr>
        <w:pStyle w:val="Level1"/>
        <w:widowControl/>
        <w:numPr>
          <w:ilvl w:val="0"/>
          <w:numId w:val="1"/>
        </w:numPr>
        <w:tabs>
          <w:tab w:val="left" w:pos="720"/>
        </w:tabs>
        <w:ind w:left="1440" w:hanging="720"/>
        <w:jc w:val="left"/>
        <w:rPr>
          <w:rFonts w:ascii="Arial" w:hAnsi="Arial" w:cs="Arial"/>
          <w:sz w:val="22"/>
          <w:szCs w:val="22"/>
        </w:rPr>
      </w:pPr>
      <w:r w:rsidRPr="005D18C3">
        <w:rPr>
          <w:rFonts w:ascii="Arial" w:hAnsi="Arial" w:cs="Arial"/>
          <w:b/>
          <w:bCs/>
          <w:sz w:val="22"/>
          <w:szCs w:val="22"/>
          <w:u w:val="single"/>
        </w:rPr>
        <w:t>References</w:t>
      </w:r>
      <w:r w:rsidRPr="005D18C3">
        <w:rPr>
          <w:rFonts w:ascii="Arial" w:hAnsi="Arial" w:cs="Arial"/>
          <w:sz w:val="22"/>
          <w:szCs w:val="22"/>
        </w:rPr>
        <w:t xml:space="preserve"> </w:t>
      </w:r>
    </w:p>
    <w:p w14:paraId="3055562C" w14:textId="77777777" w:rsidR="00F7512C" w:rsidRPr="005D18C3" w:rsidRDefault="00A2500A" w:rsidP="00A2500A">
      <w:pPr>
        <w:pStyle w:val="Level1"/>
        <w:widowControl/>
        <w:numPr>
          <w:ilvl w:val="0"/>
          <w:numId w:val="14"/>
        </w:numPr>
        <w:tabs>
          <w:tab w:val="left" w:pos="720"/>
        </w:tabs>
        <w:jc w:val="left"/>
        <w:rPr>
          <w:rFonts w:ascii="Arial" w:hAnsi="Arial" w:cs="Arial"/>
          <w:sz w:val="22"/>
          <w:szCs w:val="22"/>
        </w:rPr>
      </w:pPr>
      <w:r w:rsidRPr="005D18C3">
        <w:rPr>
          <w:rFonts w:ascii="Arial" w:hAnsi="Arial" w:cs="Arial"/>
          <w:sz w:val="22"/>
          <w:szCs w:val="22"/>
        </w:rPr>
        <w:t xml:space="preserve">EA-7/03 – </w:t>
      </w:r>
      <w:r w:rsidR="00EE1673" w:rsidRPr="005D18C3">
        <w:rPr>
          <w:rFonts w:ascii="Arial" w:hAnsi="Arial" w:cs="Arial"/>
          <w:sz w:val="22"/>
          <w:szCs w:val="22"/>
        </w:rPr>
        <w:t>February 2000</w:t>
      </w:r>
      <w:r w:rsidRPr="005D18C3">
        <w:rPr>
          <w:rFonts w:ascii="Arial" w:hAnsi="Arial" w:cs="Arial"/>
          <w:sz w:val="22"/>
          <w:szCs w:val="22"/>
        </w:rPr>
        <w:t xml:space="preserve"> – EA Guidelines for Accreditation of Bodies Operating Certification/Registration of Information Security Management Systems.</w:t>
      </w:r>
    </w:p>
    <w:p w14:paraId="54D7B478" w14:textId="77777777" w:rsidR="00A2500A" w:rsidRPr="005D18C3" w:rsidRDefault="00A2500A" w:rsidP="00A2500A">
      <w:pPr>
        <w:pStyle w:val="Level1"/>
        <w:widowControl/>
        <w:numPr>
          <w:ilvl w:val="0"/>
          <w:numId w:val="14"/>
        </w:numPr>
        <w:tabs>
          <w:tab w:val="left" w:pos="720"/>
        </w:tabs>
        <w:jc w:val="left"/>
        <w:rPr>
          <w:rFonts w:ascii="Arial" w:hAnsi="Arial" w:cs="Arial"/>
          <w:sz w:val="22"/>
          <w:szCs w:val="22"/>
        </w:rPr>
      </w:pPr>
      <w:r w:rsidRPr="005D18C3">
        <w:rPr>
          <w:rFonts w:ascii="Arial" w:hAnsi="Arial" w:cs="Arial"/>
          <w:sz w:val="22"/>
          <w:szCs w:val="22"/>
        </w:rPr>
        <w:t>ISO</w:t>
      </w:r>
      <w:r w:rsidR="003A54F9" w:rsidRPr="005D18C3">
        <w:rPr>
          <w:rFonts w:ascii="Arial" w:hAnsi="Arial" w:cs="Arial"/>
          <w:sz w:val="22"/>
          <w:szCs w:val="22"/>
        </w:rPr>
        <w:t>/IEC</w:t>
      </w:r>
      <w:r w:rsidRPr="005D18C3">
        <w:rPr>
          <w:rFonts w:ascii="Arial" w:hAnsi="Arial" w:cs="Arial"/>
          <w:sz w:val="22"/>
          <w:szCs w:val="22"/>
        </w:rPr>
        <w:t xml:space="preserve"> 27001</w:t>
      </w:r>
      <w:r w:rsidR="00AD626A" w:rsidRPr="005D18C3">
        <w:rPr>
          <w:rFonts w:ascii="Arial" w:hAnsi="Arial" w:cs="Arial"/>
          <w:sz w:val="22"/>
          <w:szCs w:val="22"/>
        </w:rPr>
        <w:t>:2013</w:t>
      </w:r>
      <w:r w:rsidRPr="005D18C3">
        <w:rPr>
          <w:rFonts w:ascii="Arial" w:hAnsi="Arial" w:cs="Arial"/>
          <w:sz w:val="22"/>
          <w:szCs w:val="22"/>
        </w:rPr>
        <w:t xml:space="preserve"> – Information technology – Security techniques- Information security systems – requirements.</w:t>
      </w:r>
    </w:p>
    <w:p w14:paraId="72333B4E" w14:textId="77777777" w:rsidR="00A2500A" w:rsidRPr="005D18C3" w:rsidRDefault="00AD626A" w:rsidP="00A2500A">
      <w:pPr>
        <w:pStyle w:val="Level1"/>
        <w:widowControl/>
        <w:numPr>
          <w:ilvl w:val="0"/>
          <w:numId w:val="14"/>
        </w:numPr>
        <w:tabs>
          <w:tab w:val="left" w:pos="720"/>
        </w:tabs>
        <w:jc w:val="left"/>
        <w:rPr>
          <w:rFonts w:ascii="Arial" w:hAnsi="Arial" w:cs="Arial"/>
          <w:sz w:val="22"/>
          <w:szCs w:val="22"/>
        </w:rPr>
      </w:pPr>
      <w:r w:rsidRPr="005D18C3">
        <w:rPr>
          <w:rFonts w:ascii="Arial" w:hAnsi="Arial" w:cs="Arial"/>
          <w:sz w:val="22"/>
          <w:szCs w:val="22"/>
        </w:rPr>
        <w:t>ISO</w:t>
      </w:r>
      <w:r w:rsidR="003A54F9" w:rsidRPr="005D18C3">
        <w:rPr>
          <w:rFonts w:ascii="Arial" w:hAnsi="Arial" w:cs="Arial"/>
          <w:sz w:val="22"/>
          <w:szCs w:val="22"/>
        </w:rPr>
        <w:t>/IEC</w:t>
      </w:r>
      <w:r w:rsidRPr="005D18C3">
        <w:rPr>
          <w:rFonts w:ascii="Arial" w:hAnsi="Arial" w:cs="Arial"/>
          <w:sz w:val="22"/>
          <w:szCs w:val="22"/>
        </w:rPr>
        <w:t xml:space="preserve"> 27006:201</w:t>
      </w:r>
      <w:r w:rsidR="009019C8" w:rsidRPr="005D18C3">
        <w:rPr>
          <w:rFonts w:ascii="Arial" w:hAnsi="Arial" w:cs="Arial"/>
          <w:sz w:val="22"/>
          <w:szCs w:val="22"/>
        </w:rPr>
        <w:t>5</w:t>
      </w:r>
      <w:r w:rsidR="00EE1673" w:rsidRPr="005D18C3">
        <w:rPr>
          <w:rFonts w:ascii="Arial" w:hAnsi="Arial" w:cs="Arial"/>
          <w:sz w:val="22"/>
          <w:szCs w:val="22"/>
        </w:rPr>
        <w:t xml:space="preserve"> - Information technology – Security techniques- Requirements for bodies providing audit and certification of information security management systems</w:t>
      </w:r>
    </w:p>
    <w:p w14:paraId="327705C4" w14:textId="77777777" w:rsidR="0025404A" w:rsidRPr="005D18C3" w:rsidRDefault="00AD626A" w:rsidP="00A2500A">
      <w:pPr>
        <w:pStyle w:val="Level1"/>
        <w:widowControl/>
        <w:numPr>
          <w:ilvl w:val="0"/>
          <w:numId w:val="14"/>
        </w:numPr>
        <w:tabs>
          <w:tab w:val="left" w:pos="720"/>
        </w:tabs>
        <w:jc w:val="left"/>
        <w:rPr>
          <w:rFonts w:ascii="Arial" w:hAnsi="Arial" w:cs="Arial"/>
          <w:sz w:val="22"/>
          <w:szCs w:val="22"/>
        </w:rPr>
      </w:pPr>
      <w:r w:rsidRPr="005D18C3">
        <w:rPr>
          <w:rFonts w:ascii="Arial" w:hAnsi="Arial" w:cs="Arial"/>
          <w:sz w:val="22"/>
          <w:szCs w:val="22"/>
        </w:rPr>
        <w:t>ISO/IEC 17021</w:t>
      </w:r>
      <w:r w:rsidR="009019C8" w:rsidRPr="005D18C3">
        <w:rPr>
          <w:rFonts w:ascii="Arial" w:hAnsi="Arial" w:cs="Arial"/>
          <w:sz w:val="22"/>
          <w:szCs w:val="22"/>
        </w:rPr>
        <w:t>-1</w:t>
      </w:r>
      <w:r w:rsidRPr="005D18C3">
        <w:rPr>
          <w:rFonts w:ascii="Arial" w:hAnsi="Arial" w:cs="Arial"/>
          <w:sz w:val="22"/>
          <w:szCs w:val="22"/>
        </w:rPr>
        <w:t>:201</w:t>
      </w:r>
      <w:r w:rsidR="009019C8" w:rsidRPr="005D18C3">
        <w:rPr>
          <w:rFonts w:ascii="Arial" w:hAnsi="Arial" w:cs="Arial"/>
          <w:sz w:val="22"/>
          <w:szCs w:val="22"/>
        </w:rPr>
        <w:t>5 – Conformity assessment</w:t>
      </w:r>
      <w:r w:rsidR="0025404A" w:rsidRPr="005D18C3">
        <w:rPr>
          <w:rFonts w:ascii="Arial" w:hAnsi="Arial" w:cs="Arial"/>
          <w:sz w:val="22"/>
          <w:szCs w:val="22"/>
        </w:rPr>
        <w:t xml:space="preserve"> – Requirements for bodies providing audit and certification of management systems. </w:t>
      </w:r>
    </w:p>
    <w:p w14:paraId="1B24EF5F" w14:textId="77777777" w:rsidR="00D008B1" w:rsidRPr="005D18C3" w:rsidRDefault="00D008B1" w:rsidP="008809E7">
      <w:pPr>
        <w:widowControl/>
        <w:numPr>
          <w:ilvl w:val="12"/>
          <w:numId w:val="0"/>
        </w:numPr>
        <w:rPr>
          <w:rFonts w:ascii="Arial" w:hAnsi="Arial" w:cs="Arial"/>
          <w:sz w:val="22"/>
          <w:szCs w:val="22"/>
        </w:rPr>
      </w:pPr>
    </w:p>
    <w:p w14:paraId="72FFC7B5" w14:textId="77777777" w:rsidR="00D008B1" w:rsidRPr="005D18C3" w:rsidRDefault="00D008B1" w:rsidP="008809E7">
      <w:pPr>
        <w:widowControl/>
        <w:numPr>
          <w:ilvl w:val="12"/>
          <w:numId w:val="0"/>
        </w:numPr>
        <w:tabs>
          <w:tab w:val="left" w:pos="720"/>
        </w:tabs>
        <w:ind w:left="720" w:hanging="720"/>
        <w:rPr>
          <w:rFonts w:ascii="Arial" w:hAnsi="Arial" w:cs="Arial"/>
          <w:sz w:val="22"/>
          <w:szCs w:val="22"/>
        </w:rPr>
      </w:pPr>
      <w:r w:rsidRPr="005D18C3">
        <w:rPr>
          <w:rFonts w:ascii="Arial" w:hAnsi="Arial" w:cs="Arial"/>
          <w:sz w:val="22"/>
          <w:szCs w:val="22"/>
        </w:rPr>
        <w:t xml:space="preserve">2.0 </w:t>
      </w:r>
      <w:r w:rsidRPr="005D18C3">
        <w:rPr>
          <w:rFonts w:ascii="Arial" w:hAnsi="Arial" w:cs="Arial"/>
          <w:sz w:val="22"/>
          <w:szCs w:val="22"/>
        </w:rPr>
        <w:tab/>
      </w:r>
      <w:r w:rsidRPr="005D18C3">
        <w:rPr>
          <w:rFonts w:ascii="Arial" w:hAnsi="Arial" w:cs="Arial"/>
          <w:b/>
          <w:bCs/>
          <w:sz w:val="22"/>
          <w:szCs w:val="22"/>
          <w:u w:val="single"/>
        </w:rPr>
        <w:t>Definitions</w:t>
      </w:r>
    </w:p>
    <w:p w14:paraId="599D4D6F" w14:textId="77777777" w:rsidR="00D008B1" w:rsidRPr="005D18C3" w:rsidRDefault="00D008B1" w:rsidP="008809E7">
      <w:pPr>
        <w:widowControl/>
        <w:numPr>
          <w:ilvl w:val="12"/>
          <w:numId w:val="0"/>
        </w:numPr>
        <w:rPr>
          <w:rFonts w:ascii="Arial" w:hAnsi="Arial" w:cs="Arial"/>
          <w:sz w:val="22"/>
          <w:szCs w:val="22"/>
        </w:rPr>
      </w:pPr>
    </w:p>
    <w:p w14:paraId="02B07DB6" w14:textId="77777777" w:rsidR="00D008B1" w:rsidRPr="005D18C3" w:rsidRDefault="00D008B1" w:rsidP="008809E7">
      <w:pPr>
        <w:widowControl/>
        <w:numPr>
          <w:ilvl w:val="12"/>
          <w:numId w:val="0"/>
        </w:numPr>
        <w:tabs>
          <w:tab w:val="left" w:pos="720"/>
          <w:tab w:val="left" w:pos="1440"/>
        </w:tabs>
        <w:ind w:left="1440" w:hanging="720"/>
        <w:rPr>
          <w:rFonts w:ascii="Arial" w:hAnsi="Arial" w:cs="Arial"/>
          <w:sz w:val="22"/>
          <w:szCs w:val="22"/>
          <w:u w:val="single"/>
        </w:rPr>
      </w:pPr>
      <w:r w:rsidRPr="005D18C3">
        <w:rPr>
          <w:rFonts w:ascii="Arial" w:hAnsi="Arial" w:cs="Arial"/>
          <w:sz w:val="22"/>
          <w:szCs w:val="22"/>
        </w:rPr>
        <w:t>2.1</w:t>
      </w:r>
      <w:r w:rsidRPr="005D18C3">
        <w:rPr>
          <w:rFonts w:ascii="Arial" w:hAnsi="Arial" w:cs="Arial"/>
          <w:sz w:val="22"/>
          <w:szCs w:val="22"/>
        </w:rPr>
        <w:tab/>
      </w:r>
      <w:r w:rsidR="007A1C9B" w:rsidRPr="005D18C3">
        <w:rPr>
          <w:rFonts w:ascii="Arial" w:hAnsi="Arial" w:cs="Arial"/>
          <w:sz w:val="22"/>
          <w:szCs w:val="22"/>
          <w:u w:val="single"/>
        </w:rPr>
        <w:t>Organization:</w:t>
      </w:r>
      <w:r w:rsidR="007A1C9B" w:rsidRPr="005D18C3">
        <w:rPr>
          <w:rFonts w:ascii="Arial" w:hAnsi="Arial" w:cs="Arial"/>
          <w:sz w:val="22"/>
          <w:szCs w:val="22"/>
        </w:rPr>
        <w:t xml:space="preserve">  Company, corporate firm, enterprise, authority or institution, or part or combination</w:t>
      </w:r>
      <w:r w:rsidR="00634498" w:rsidRPr="005D18C3">
        <w:rPr>
          <w:rFonts w:ascii="Arial" w:hAnsi="Arial" w:cs="Arial"/>
          <w:sz w:val="22"/>
          <w:szCs w:val="22"/>
        </w:rPr>
        <w:t xml:space="preserve"> thereof, whether incorporated or not, public or private, that has its own functions and administration and is able to ensure that Information Security is exercised.</w:t>
      </w:r>
    </w:p>
    <w:p w14:paraId="47D34F30" w14:textId="77777777" w:rsidR="00D008B1" w:rsidRPr="005D18C3" w:rsidRDefault="00D008B1" w:rsidP="008809E7">
      <w:pPr>
        <w:widowControl/>
        <w:numPr>
          <w:ilvl w:val="12"/>
          <w:numId w:val="0"/>
        </w:numPr>
        <w:rPr>
          <w:rFonts w:ascii="Arial" w:hAnsi="Arial" w:cs="Arial"/>
          <w:sz w:val="22"/>
          <w:szCs w:val="22"/>
          <w:u w:val="single"/>
        </w:rPr>
      </w:pPr>
    </w:p>
    <w:p w14:paraId="1091B464" w14:textId="77777777" w:rsidR="00D008B1" w:rsidRPr="005D18C3" w:rsidRDefault="00D008B1" w:rsidP="008809E7">
      <w:pPr>
        <w:widowControl/>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2.2</w:t>
      </w:r>
      <w:r w:rsidRPr="005D18C3">
        <w:rPr>
          <w:rFonts w:ascii="Arial" w:hAnsi="Arial" w:cs="Arial"/>
          <w:sz w:val="22"/>
          <w:szCs w:val="22"/>
        </w:rPr>
        <w:tab/>
      </w:r>
      <w:r w:rsidR="00634498" w:rsidRPr="005D18C3">
        <w:rPr>
          <w:rFonts w:ascii="Arial" w:hAnsi="Arial" w:cs="Arial"/>
          <w:sz w:val="22"/>
          <w:szCs w:val="22"/>
          <w:u w:val="single"/>
        </w:rPr>
        <w:t>Asset:</w:t>
      </w:r>
      <w:r w:rsidR="00634498" w:rsidRPr="005D18C3">
        <w:rPr>
          <w:rFonts w:ascii="Arial" w:hAnsi="Arial" w:cs="Arial"/>
          <w:sz w:val="22"/>
          <w:szCs w:val="22"/>
        </w:rPr>
        <w:t xml:space="preserve">  Anything that has value to an organization</w:t>
      </w:r>
    </w:p>
    <w:p w14:paraId="40C2238A" w14:textId="77777777" w:rsidR="00D008B1" w:rsidRPr="005D18C3" w:rsidRDefault="00D008B1" w:rsidP="008809E7">
      <w:pPr>
        <w:widowControl/>
        <w:numPr>
          <w:ilvl w:val="12"/>
          <w:numId w:val="0"/>
        </w:numPr>
        <w:rPr>
          <w:rFonts w:ascii="Arial" w:hAnsi="Arial" w:cs="Arial"/>
          <w:sz w:val="22"/>
          <w:szCs w:val="22"/>
        </w:rPr>
      </w:pPr>
    </w:p>
    <w:p w14:paraId="72DA3C59" w14:textId="77777777" w:rsidR="00D008B1" w:rsidRPr="005D18C3" w:rsidRDefault="00D008B1" w:rsidP="008809E7">
      <w:pPr>
        <w:widowControl/>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2.3</w:t>
      </w:r>
      <w:r w:rsidRPr="005D18C3">
        <w:rPr>
          <w:rFonts w:ascii="Arial" w:hAnsi="Arial" w:cs="Arial"/>
          <w:sz w:val="22"/>
          <w:szCs w:val="22"/>
        </w:rPr>
        <w:tab/>
      </w:r>
      <w:r w:rsidR="00634498" w:rsidRPr="005D18C3">
        <w:rPr>
          <w:rFonts w:ascii="Arial" w:hAnsi="Arial" w:cs="Arial"/>
          <w:sz w:val="22"/>
          <w:szCs w:val="22"/>
          <w:u w:val="single"/>
        </w:rPr>
        <w:t>Confidentiality</w:t>
      </w:r>
      <w:r w:rsidRPr="005D18C3">
        <w:rPr>
          <w:rFonts w:ascii="Arial" w:hAnsi="Arial" w:cs="Arial"/>
          <w:sz w:val="22"/>
          <w:szCs w:val="22"/>
        </w:rPr>
        <w:t xml:space="preserve"> </w:t>
      </w:r>
      <w:r w:rsidR="00634498" w:rsidRPr="005D18C3">
        <w:rPr>
          <w:rFonts w:ascii="Arial" w:hAnsi="Arial" w:cs="Arial"/>
          <w:sz w:val="22"/>
          <w:szCs w:val="22"/>
        </w:rPr>
        <w:t>–</w:t>
      </w:r>
      <w:r w:rsidRPr="005D18C3">
        <w:rPr>
          <w:rFonts w:ascii="Arial" w:hAnsi="Arial" w:cs="Arial"/>
          <w:sz w:val="22"/>
          <w:szCs w:val="22"/>
        </w:rPr>
        <w:t xml:space="preserve"> </w:t>
      </w:r>
      <w:r w:rsidR="00634498" w:rsidRPr="005D18C3">
        <w:rPr>
          <w:rFonts w:ascii="Arial" w:hAnsi="Arial" w:cs="Arial"/>
          <w:sz w:val="22"/>
          <w:szCs w:val="22"/>
        </w:rPr>
        <w:t>The property that information is not made available or disclosed to unauthorized individ</w:t>
      </w:r>
      <w:r w:rsidR="003A7B35" w:rsidRPr="005D18C3">
        <w:rPr>
          <w:rFonts w:ascii="Arial" w:hAnsi="Arial" w:cs="Arial"/>
          <w:sz w:val="22"/>
          <w:szCs w:val="22"/>
        </w:rPr>
        <w:t xml:space="preserve">uals, </w:t>
      </w:r>
      <w:r w:rsidR="00634498" w:rsidRPr="005D18C3">
        <w:rPr>
          <w:rFonts w:ascii="Arial" w:hAnsi="Arial" w:cs="Arial"/>
          <w:sz w:val="22"/>
          <w:szCs w:val="22"/>
        </w:rPr>
        <w:t>entities</w:t>
      </w:r>
      <w:r w:rsidR="003A7B35" w:rsidRPr="005D18C3">
        <w:rPr>
          <w:rFonts w:ascii="Arial" w:hAnsi="Arial" w:cs="Arial"/>
          <w:sz w:val="22"/>
          <w:szCs w:val="22"/>
        </w:rPr>
        <w:t xml:space="preserve"> or processes.</w:t>
      </w:r>
    </w:p>
    <w:p w14:paraId="394A0CA8" w14:textId="77777777" w:rsidR="00D008B1" w:rsidRPr="005D18C3" w:rsidRDefault="00D008B1" w:rsidP="008809E7">
      <w:pPr>
        <w:widowControl/>
        <w:numPr>
          <w:ilvl w:val="12"/>
          <w:numId w:val="0"/>
        </w:numPr>
        <w:rPr>
          <w:rFonts w:ascii="Arial" w:hAnsi="Arial" w:cs="Arial"/>
          <w:sz w:val="22"/>
          <w:szCs w:val="22"/>
        </w:rPr>
      </w:pPr>
    </w:p>
    <w:p w14:paraId="68D45947" w14:textId="77777777" w:rsidR="00D008B1" w:rsidRPr="005D18C3" w:rsidRDefault="00D008B1" w:rsidP="003A7B35">
      <w:pPr>
        <w:widowControl/>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2.4</w:t>
      </w:r>
      <w:r w:rsidRPr="005D18C3">
        <w:rPr>
          <w:rFonts w:ascii="Arial" w:hAnsi="Arial" w:cs="Arial"/>
          <w:sz w:val="22"/>
          <w:szCs w:val="22"/>
        </w:rPr>
        <w:tab/>
      </w:r>
      <w:r w:rsidR="003A7B35" w:rsidRPr="005D18C3">
        <w:rPr>
          <w:rFonts w:ascii="Arial" w:hAnsi="Arial" w:cs="Arial"/>
          <w:sz w:val="22"/>
          <w:szCs w:val="22"/>
          <w:u w:val="single"/>
        </w:rPr>
        <w:t>Information Security</w:t>
      </w:r>
      <w:r w:rsidRPr="005D18C3">
        <w:rPr>
          <w:rFonts w:ascii="Arial" w:hAnsi="Arial" w:cs="Arial"/>
          <w:sz w:val="22"/>
          <w:szCs w:val="22"/>
        </w:rPr>
        <w:t xml:space="preserve"> </w:t>
      </w:r>
      <w:r w:rsidR="003A7B35" w:rsidRPr="005D18C3">
        <w:rPr>
          <w:rFonts w:ascii="Arial" w:hAnsi="Arial" w:cs="Arial"/>
          <w:sz w:val="22"/>
          <w:szCs w:val="22"/>
        </w:rPr>
        <w:t>–</w:t>
      </w:r>
      <w:r w:rsidRPr="005D18C3">
        <w:rPr>
          <w:rFonts w:ascii="Arial" w:hAnsi="Arial" w:cs="Arial"/>
          <w:sz w:val="22"/>
          <w:szCs w:val="22"/>
        </w:rPr>
        <w:t xml:space="preserve"> </w:t>
      </w:r>
      <w:r w:rsidR="003A7B35" w:rsidRPr="005D18C3">
        <w:rPr>
          <w:rFonts w:ascii="Arial" w:hAnsi="Arial" w:cs="Arial"/>
          <w:sz w:val="22"/>
          <w:szCs w:val="22"/>
        </w:rPr>
        <w:t xml:space="preserve">Preservation of confidentiality, integrity, and availability of information; in addition, other properties such as authenticity, accountability, </w:t>
      </w:r>
      <w:r w:rsidR="00077669" w:rsidRPr="005D18C3">
        <w:rPr>
          <w:rFonts w:ascii="Arial" w:hAnsi="Arial" w:cs="Arial"/>
          <w:sz w:val="22"/>
          <w:szCs w:val="22"/>
        </w:rPr>
        <w:t>non-repudiation</w:t>
      </w:r>
      <w:r w:rsidR="003A7B35" w:rsidRPr="005D18C3">
        <w:rPr>
          <w:rFonts w:ascii="Arial" w:hAnsi="Arial" w:cs="Arial"/>
          <w:sz w:val="22"/>
          <w:szCs w:val="22"/>
        </w:rPr>
        <w:t>, and reliability can also be involved.</w:t>
      </w:r>
    </w:p>
    <w:p w14:paraId="3571E73D" w14:textId="77777777" w:rsidR="003A7B35" w:rsidRPr="005D18C3" w:rsidRDefault="003A7B35" w:rsidP="003A7B35">
      <w:pPr>
        <w:widowControl/>
        <w:numPr>
          <w:ilvl w:val="12"/>
          <w:numId w:val="0"/>
        </w:numPr>
        <w:tabs>
          <w:tab w:val="left" w:pos="720"/>
          <w:tab w:val="left" w:pos="1440"/>
        </w:tabs>
        <w:ind w:left="1440" w:hanging="720"/>
        <w:rPr>
          <w:rFonts w:ascii="Arial" w:hAnsi="Arial" w:cs="Arial"/>
          <w:sz w:val="22"/>
          <w:szCs w:val="22"/>
        </w:rPr>
      </w:pPr>
    </w:p>
    <w:p w14:paraId="6DC0DEF5" w14:textId="77777777" w:rsidR="00D008B1" w:rsidRPr="005D18C3" w:rsidRDefault="00D008B1" w:rsidP="008809E7">
      <w:pPr>
        <w:widowControl/>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2.5</w:t>
      </w:r>
      <w:r w:rsidRPr="005D18C3">
        <w:rPr>
          <w:rFonts w:ascii="Arial" w:hAnsi="Arial" w:cs="Arial"/>
          <w:sz w:val="22"/>
          <w:szCs w:val="22"/>
        </w:rPr>
        <w:tab/>
      </w:r>
      <w:r w:rsidR="003A7B35" w:rsidRPr="005D18C3">
        <w:rPr>
          <w:rFonts w:ascii="Arial" w:hAnsi="Arial" w:cs="Arial"/>
          <w:sz w:val="22"/>
          <w:szCs w:val="22"/>
          <w:u w:val="single"/>
        </w:rPr>
        <w:t>Information Security Event</w:t>
      </w:r>
      <w:r w:rsidRPr="005D18C3">
        <w:rPr>
          <w:rFonts w:ascii="Arial" w:hAnsi="Arial" w:cs="Arial"/>
          <w:sz w:val="22"/>
          <w:szCs w:val="22"/>
        </w:rPr>
        <w:t xml:space="preserve"> - </w:t>
      </w:r>
      <w:r w:rsidR="00020D4D" w:rsidRPr="005D18C3">
        <w:rPr>
          <w:rFonts w:ascii="Arial" w:hAnsi="Arial" w:cs="Arial"/>
          <w:sz w:val="22"/>
          <w:szCs w:val="22"/>
        </w:rPr>
        <w:t xml:space="preserve">An identified occurrence of a system, service, or network state </w:t>
      </w:r>
      <w:r w:rsidR="00F10B9A" w:rsidRPr="005D18C3">
        <w:rPr>
          <w:rFonts w:ascii="Arial" w:hAnsi="Arial" w:cs="Arial"/>
          <w:sz w:val="22"/>
          <w:szCs w:val="22"/>
        </w:rPr>
        <w:t xml:space="preserve">indicating a possible breach of information security policy or failure of safeguards, or a previous unknown situation that may be security relevant. </w:t>
      </w:r>
    </w:p>
    <w:p w14:paraId="1B364801" w14:textId="77777777" w:rsidR="00D008B1" w:rsidRPr="005D18C3" w:rsidRDefault="00D008B1" w:rsidP="008809E7">
      <w:pPr>
        <w:widowControl/>
        <w:numPr>
          <w:ilvl w:val="12"/>
          <w:numId w:val="0"/>
        </w:numPr>
        <w:rPr>
          <w:rFonts w:ascii="Arial" w:hAnsi="Arial" w:cs="Arial"/>
          <w:sz w:val="22"/>
          <w:szCs w:val="22"/>
        </w:rPr>
      </w:pPr>
      <w:bookmarkStart w:id="0" w:name="_GoBack"/>
      <w:bookmarkEnd w:id="0"/>
    </w:p>
    <w:p w14:paraId="0C751087" w14:textId="77777777" w:rsidR="00D008B1" w:rsidRPr="005D18C3" w:rsidRDefault="00D008B1" w:rsidP="008809E7">
      <w:pPr>
        <w:widowControl/>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lastRenderedPageBreak/>
        <w:t>2.6</w:t>
      </w:r>
      <w:r w:rsidRPr="005D18C3">
        <w:rPr>
          <w:rFonts w:ascii="Arial" w:hAnsi="Arial" w:cs="Arial"/>
          <w:sz w:val="22"/>
          <w:szCs w:val="22"/>
        </w:rPr>
        <w:tab/>
      </w:r>
      <w:r w:rsidR="00F10B9A" w:rsidRPr="005D18C3">
        <w:rPr>
          <w:rFonts w:ascii="Arial" w:hAnsi="Arial" w:cs="Arial"/>
          <w:sz w:val="22"/>
          <w:szCs w:val="22"/>
          <w:u w:val="single"/>
        </w:rPr>
        <w:t>Information Security Incident</w:t>
      </w:r>
      <w:r w:rsidR="00F10B9A" w:rsidRPr="005D18C3">
        <w:rPr>
          <w:rFonts w:ascii="Arial" w:hAnsi="Arial" w:cs="Arial"/>
          <w:sz w:val="22"/>
          <w:szCs w:val="22"/>
        </w:rPr>
        <w:t xml:space="preserve"> –</w:t>
      </w:r>
      <w:r w:rsidRPr="005D18C3">
        <w:rPr>
          <w:rFonts w:ascii="Arial" w:hAnsi="Arial" w:cs="Arial"/>
          <w:sz w:val="22"/>
          <w:szCs w:val="22"/>
        </w:rPr>
        <w:t xml:space="preserve"> </w:t>
      </w:r>
      <w:r w:rsidR="00F10B9A" w:rsidRPr="005D18C3">
        <w:rPr>
          <w:rFonts w:ascii="Arial" w:hAnsi="Arial" w:cs="Arial"/>
          <w:sz w:val="22"/>
          <w:szCs w:val="22"/>
        </w:rPr>
        <w:t xml:space="preserve">a single series of unwanted or unexpected information security events that have a significant probability of compromising business operations and threatening information security.  </w:t>
      </w:r>
    </w:p>
    <w:p w14:paraId="0207CD6F" w14:textId="77777777" w:rsidR="00D008B1" w:rsidRPr="005D18C3" w:rsidRDefault="00D008B1" w:rsidP="008809E7">
      <w:pPr>
        <w:widowControl/>
        <w:numPr>
          <w:ilvl w:val="12"/>
          <w:numId w:val="0"/>
        </w:numPr>
        <w:rPr>
          <w:rFonts w:ascii="Arial" w:hAnsi="Arial" w:cs="Arial"/>
          <w:sz w:val="22"/>
          <w:szCs w:val="22"/>
        </w:rPr>
      </w:pPr>
    </w:p>
    <w:p w14:paraId="0060CC42" w14:textId="77777777" w:rsidR="00D008B1" w:rsidRPr="005D18C3" w:rsidRDefault="00D008B1" w:rsidP="008809E7">
      <w:pPr>
        <w:widowControl/>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2.7</w:t>
      </w:r>
      <w:r w:rsidRPr="005D18C3">
        <w:rPr>
          <w:rFonts w:ascii="Arial" w:hAnsi="Arial" w:cs="Arial"/>
          <w:sz w:val="22"/>
          <w:szCs w:val="22"/>
        </w:rPr>
        <w:tab/>
      </w:r>
      <w:r w:rsidR="009C3B75" w:rsidRPr="005D18C3">
        <w:rPr>
          <w:rFonts w:ascii="Arial" w:hAnsi="Arial" w:cs="Arial"/>
          <w:sz w:val="22"/>
          <w:szCs w:val="22"/>
          <w:u w:val="single"/>
        </w:rPr>
        <w:t>Risk Analysis</w:t>
      </w:r>
      <w:r w:rsidRPr="005D18C3">
        <w:rPr>
          <w:rFonts w:ascii="Arial" w:hAnsi="Arial" w:cs="Arial"/>
          <w:sz w:val="22"/>
          <w:szCs w:val="22"/>
        </w:rPr>
        <w:t xml:space="preserve"> </w:t>
      </w:r>
      <w:r w:rsidR="009C3B75" w:rsidRPr="005D18C3">
        <w:rPr>
          <w:rFonts w:ascii="Arial" w:hAnsi="Arial" w:cs="Arial"/>
          <w:sz w:val="22"/>
          <w:szCs w:val="22"/>
        </w:rPr>
        <w:t>–</w:t>
      </w:r>
      <w:r w:rsidRPr="005D18C3">
        <w:rPr>
          <w:rFonts w:ascii="Arial" w:hAnsi="Arial" w:cs="Arial"/>
          <w:sz w:val="22"/>
          <w:szCs w:val="22"/>
        </w:rPr>
        <w:t xml:space="preserve"> </w:t>
      </w:r>
      <w:r w:rsidR="009C3B75" w:rsidRPr="005D18C3">
        <w:rPr>
          <w:rFonts w:ascii="Arial" w:hAnsi="Arial" w:cs="Arial"/>
          <w:sz w:val="22"/>
          <w:szCs w:val="22"/>
        </w:rPr>
        <w:t>Systematic use of information to identify sources and to estimate the risk.</w:t>
      </w:r>
    </w:p>
    <w:p w14:paraId="1C88A48C" w14:textId="77777777" w:rsidR="00D008B1" w:rsidRPr="005D18C3" w:rsidRDefault="00D008B1" w:rsidP="008809E7">
      <w:pPr>
        <w:widowControl/>
        <w:numPr>
          <w:ilvl w:val="12"/>
          <w:numId w:val="0"/>
        </w:numPr>
        <w:rPr>
          <w:rFonts w:ascii="Arial" w:hAnsi="Arial" w:cs="Arial"/>
          <w:sz w:val="22"/>
          <w:szCs w:val="22"/>
        </w:rPr>
      </w:pPr>
    </w:p>
    <w:p w14:paraId="411D4B8C" w14:textId="77777777" w:rsidR="00931A53" w:rsidRPr="005D18C3" w:rsidRDefault="00D008B1" w:rsidP="008809E7">
      <w:pPr>
        <w:widowControl/>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2.8</w:t>
      </w:r>
      <w:r w:rsidRPr="005D18C3">
        <w:rPr>
          <w:rFonts w:ascii="Arial" w:hAnsi="Arial" w:cs="Arial"/>
          <w:sz w:val="22"/>
          <w:szCs w:val="22"/>
        </w:rPr>
        <w:tab/>
      </w:r>
      <w:r w:rsidR="009C3B75" w:rsidRPr="005D18C3">
        <w:rPr>
          <w:rFonts w:ascii="Arial" w:hAnsi="Arial" w:cs="Arial"/>
          <w:sz w:val="22"/>
          <w:szCs w:val="22"/>
          <w:u w:val="single"/>
        </w:rPr>
        <w:t>Statement of Applicability</w:t>
      </w:r>
      <w:r w:rsidRPr="005D18C3">
        <w:rPr>
          <w:rFonts w:ascii="Arial" w:hAnsi="Arial" w:cs="Arial"/>
          <w:sz w:val="22"/>
          <w:szCs w:val="22"/>
        </w:rPr>
        <w:t xml:space="preserve"> </w:t>
      </w:r>
      <w:r w:rsidR="009C3B75" w:rsidRPr="005D18C3">
        <w:rPr>
          <w:rFonts w:ascii="Arial" w:hAnsi="Arial" w:cs="Arial"/>
          <w:sz w:val="22"/>
          <w:szCs w:val="22"/>
        </w:rPr>
        <w:t>–</w:t>
      </w:r>
      <w:r w:rsidRPr="005D18C3">
        <w:rPr>
          <w:rFonts w:ascii="Arial" w:hAnsi="Arial" w:cs="Arial"/>
          <w:sz w:val="22"/>
          <w:szCs w:val="22"/>
        </w:rPr>
        <w:t xml:space="preserve"> </w:t>
      </w:r>
      <w:r w:rsidR="009C3B75" w:rsidRPr="005D18C3">
        <w:rPr>
          <w:rFonts w:ascii="Arial" w:hAnsi="Arial" w:cs="Arial"/>
          <w:sz w:val="22"/>
          <w:szCs w:val="22"/>
        </w:rPr>
        <w:t xml:space="preserve">Documented statement </w:t>
      </w:r>
      <w:r w:rsidR="00931A53" w:rsidRPr="005D18C3">
        <w:rPr>
          <w:rFonts w:ascii="Arial" w:hAnsi="Arial" w:cs="Arial"/>
          <w:sz w:val="22"/>
          <w:szCs w:val="22"/>
        </w:rPr>
        <w:t xml:space="preserve">describing the control objectives and controls that are relevant and applicable to the organization’s ISMS. </w:t>
      </w:r>
    </w:p>
    <w:p w14:paraId="1BE80863" w14:textId="77777777" w:rsidR="00D008B1" w:rsidRPr="005D18C3" w:rsidRDefault="00D008B1" w:rsidP="008809E7">
      <w:pPr>
        <w:widowControl/>
        <w:numPr>
          <w:ilvl w:val="12"/>
          <w:numId w:val="0"/>
        </w:numPr>
        <w:rPr>
          <w:rFonts w:ascii="Arial" w:hAnsi="Arial" w:cs="Arial"/>
          <w:sz w:val="22"/>
          <w:szCs w:val="22"/>
        </w:rPr>
      </w:pPr>
    </w:p>
    <w:p w14:paraId="2F967F3B" w14:textId="77777777" w:rsidR="00D008B1" w:rsidRPr="005D18C3" w:rsidRDefault="00931A53" w:rsidP="008809E7">
      <w:pPr>
        <w:widowControl/>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2.9</w:t>
      </w:r>
      <w:r w:rsidR="00D008B1" w:rsidRPr="005D18C3">
        <w:rPr>
          <w:rFonts w:ascii="Arial" w:hAnsi="Arial" w:cs="Arial"/>
          <w:sz w:val="22"/>
          <w:szCs w:val="22"/>
        </w:rPr>
        <w:tab/>
      </w:r>
      <w:r w:rsidR="00D008B1" w:rsidRPr="005D18C3">
        <w:rPr>
          <w:rFonts w:ascii="Arial" w:hAnsi="Arial" w:cs="Arial"/>
          <w:sz w:val="22"/>
          <w:szCs w:val="22"/>
          <w:u w:val="single"/>
        </w:rPr>
        <w:t>Major</w:t>
      </w:r>
      <w:r w:rsidR="00443A5D" w:rsidRPr="005D18C3">
        <w:rPr>
          <w:rFonts w:ascii="Arial" w:hAnsi="Arial" w:cs="Arial"/>
          <w:sz w:val="22"/>
          <w:szCs w:val="22"/>
          <w:u w:val="single"/>
        </w:rPr>
        <w:t xml:space="preserve"> (HOLD)</w:t>
      </w:r>
      <w:r w:rsidR="00D008B1" w:rsidRPr="005D18C3">
        <w:rPr>
          <w:rFonts w:ascii="Arial" w:hAnsi="Arial" w:cs="Arial"/>
          <w:sz w:val="22"/>
          <w:szCs w:val="22"/>
          <w:u w:val="single"/>
        </w:rPr>
        <w:t xml:space="preserve"> Nonconformity</w:t>
      </w:r>
      <w:r w:rsidR="00D008B1" w:rsidRPr="005D18C3">
        <w:rPr>
          <w:rFonts w:ascii="Arial" w:hAnsi="Arial" w:cs="Arial"/>
          <w:sz w:val="22"/>
          <w:szCs w:val="22"/>
        </w:rPr>
        <w:t xml:space="preserve"> - The absence of</w:t>
      </w:r>
      <w:r w:rsidR="001770AD" w:rsidRPr="005D18C3">
        <w:rPr>
          <w:rFonts w:ascii="Arial" w:hAnsi="Arial" w:cs="Arial"/>
          <w:sz w:val="22"/>
          <w:szCs w:val="22"/>
        </w:rPr>
        <w:t xml:space="preserve">, </w:t>
      </w:r>
      <w:r w:rsidR="00D008B1" w:rsidRPr="005D18C3">
        <w:rPr>
          <w:rFonts w:ascii="Arial" w:hAnsi="Arial" w:cs="Arial"/>
          <w:sz w:val="22"/>
          <w:szCs w:val="22"/>
        </w:rPr>
        <w:t>or</w:t>
      </w:r>
      <w:r w:rsidR="001770AD" w:rsidRPr="005D18C3">
        <w:rPr>
          <w:rFonts w:ascii="Arial" w:hAnsi="Arial" w:cs="Arial"/>
          <w:sz w:val="22"/>
          <w:szCs w:val="22"/>
        </w:rPr>
        <w:t xml:space="preserve"> fa</w:t>
      </w:r>
      <w:r w:rsidR="00847D4F" w:rsidRPr="005D18C3">
        <w:rPr>
          <w:rFonts w:ascii="Arial" w:hAnsi="Arial" w:cs="Arial"/>
          <w:sz w:val="22"/>
          <w:szCs w:val="22"/>
        </w:rPr>
        <w:t>ilure to implement and maintain</w:t>
      </w:r>
      <w:r w:rsidR="001770AD" w:rsidRPr="005D18C3">
        <w:rPr>
          <w:rFonts w:ascii="Arial" w:hAnsi="Arial" w:cs="Arial"/>
          <w:sz w:val="22"/>
          <w:szCs w:val="22"/>
        </w:rPr>
        <w:t xml:space="preserve"> one or more required management system eleme</w:t>
      </w:r>
      <w:r w:rsidR="00A46387" w:rsidRPr="005D18C3">
        <w:rPr>
          <w:rFonts w:ascii="Arial" w:hAnsi="Arial" w:cs="Arial"/>
          <w:sz w:val="22"/>
          <w:szCs w:val="22"/>
        </w:rPr>
        <w:t>nts, or a situation which would</w:t>
      </w:r>
      <w:r w:rsidR="00847D4F" w:rsidRPr="005D18C3">
        <w:rPr>
          <w:rFonts w:ascii="Arial" w:hAnsi="Arial" w:cs="Arial"/>
          <w:sz w:val="22"/>
          <w:szCs w:val="22"/>
        </w:rPr>
        <w:t>,</w:t>
      </w:r>
      <w:r w:rsidR="001770AD" w:rsidRPr="005D18C3">
        <w:rPr>
          <w:rFonts w:ascii="Arial" w:hAnsi="Arial" w:cs="Arial"/>
          <w:sz w:val="22"/>
          <w:szCs w:val="22"/>
        </w:rPr>
        <w:t xml:space="preserve"> </w:t>
      </w:r>
      <w:proofErr w:type="gramStart"/>
      <w:r w:rsidR="001770AD" w:rsidRPr="005D18C3">
        <w:rPr>
          <w:rFonts w:ascii="Arial" w:hAnsi="Arial" w:cs="Arial"/>
          <w:sz w:val="22"/>
          <w:szCs w:val="22"/>
        </w:rPr>
        <w:t>on the basis of</w:t>
      </w:r>
      <w:proofErr w:type="gramEnd"/>
      <w:r w:rsidR="001770AD" w:rsidRPr="005D18C3">
        <w:rPr>
          <w:rFonts w:ascii="Arial" w:hAnsi="Arial" w:cs="Arial"/>
          <w:sz w:val="22"/>
          <w:szCs w:val="22"/>
        </w:rPr>
        <w:t xml:space="preserve"> objective evidence</w:t>
      </w:r>
      <w:r w:rsidR="00847D4F" w:rsidRPr="005D18C3">
        <w:rPr>
          <w:rFonts w:ascii="Arial" w:hAnsi="Arial" w:cs="Arial"/>
          <w:sz w:val="22"/>
          <w:szCs w:val="22"/>
        </w:rPr>
        <w:t>,</w:t>
      </w:r>
      <w:r w:rsidR="001770AD" w:rsidRPr="005D18C3">
        <w:rPr>
          <w:rFonts w:ascii="Arial" w:hAnsi="Arial" w:cs="Arial"/>
          <w:sz w:val="22"/>
          <w:szCs w:val="22"/>
        </w:rPr>
        <w:t xml:space="preserve"> </w:t>
      </w:r>
      <w:r w:rsidR="008A7B4A" w:rsidRPr="005D18C3">
        <w:rPr>
          <w:rFonts w:ascii="Arial" w:hAnsi="Arial" w:cs="Arial"/>
          <w:sz w:val="22"/>
          <w:szCs w:val="22"/>
        </w:rPr>
        <w:t>raise significant doubt as to the capa</w:t>
      </w:r>
      <w:r w:rsidR="00847D4F" w:rsidRPr="005D18C3">
        <w:rPr>
          <w:rFonts w:ascii="Arial" w:hAnsi="Arial" w:cs="Arial"/>
          <w:sz w:val="22"/>
          <w:szCs w:val="22"/>
        </w:rPr>
        <w:t>bility of the ISMS to achieve  the security policy and objectives of the organization.</w:t>
      </w:r>
      <w:r w:rsidR="00D008B1" w:rsidRPr="005D18C3">
        <w:rPr>
          <w:rFonts w:ascii="Arial" w:hAnsi="Arial" w:cs="Arial"/>
          <w:sz w:val="22"/>
          <w:szCs w:val="22"/>
        </w:rPr>
        <w:t xml:space="preserve"> </w:t>
      </w:r>
    </w:p>
    <w:p w14:paraId="3B9BB5ED" w14:textId="77777777" w:rsidR="00D008B1" w:rsidRPr="005D18C3" w:rsidRDefault="00D008B1" w:rsidP="008809E7">
      <w:pPr>
        <w:widowControl/>
        <w:numPr>
          <w:ilvl w:val="12"/>
          <w:numId w:val="0"/>
        </w:numPr>
        <w:rPr>
          <w:rFonts w:ascii="Arial" w:hAnsi="Arial" w:cs="Arial"/>
          <w:sz w:val="22"/>
          <w:szCs w:val="22"/>
        </w:rPr>
      </w:pPr>
    </w:p>
    <w:p w14:paraId="5F9F277A" w14:textId="77777777" w:rsidR="00D008B1" w:rsidRPr="005D18C3" w:rsidRDefault="00931A53" w:rsidP="008809E7">
      <w:pPr>
        <w:widowControl/>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2.10</w:t>
      </w:r>
      <w:r w:rsidR="00D008B1" w:rsidRPr="005D18C3">
        <w:rPr>
          <w:rFonts w:ascii="Arial" w:hAnsi="Arial" w:cs="Arial"/>
          <w:sz w:val="22"/>
          <w:szCs w:val="22"/>
        </w:rPr>
        <w:tab/>
      </w:r>
      <w:r w:rsidR="00D008B1" w:rsidRPr="005D18C3">
        <w:rPr>
          <w:rFonts w:ascii="Arial" w:hAnsi="Arial" w:cs="Arial"/>
          <w:sz w:val="22"/>
          <w:szCs w:val="22"/>
          <w:u w:val="single"/>
        </w:rPr>
        <w:t>Minor Nonconformity</w:t>
      </w:r>
      <w:r w:rsidR="00D008B1" w:rsidRPr="005D18C3">
        <w:rPr>
          <w:rFonts w:ascii="Arial" w:hAnsi="Arial" w:cs="Arial"/>
          <w:sz w:val="22"/>
          <w:szCs w:val="22"/>
        </w:rPr>
        <w:t xml:space="preserve"> - A single system failure or lapse in conformance with a procedure</w:t>
      </w:r>
      <w:r w:rsidR="00847D4F" w:rsidRPr="005D18C3">
        <w:rPr>
          <w:rFonts w:ascii="Arial" w:hAnsi="Arial" w:cs="Arial"/>
          <w:sz w:val="22"/>
          <w:szCs w:val="22"/>
        </w:rPr>
        <w:t>, process or element,</w:t>
      </w:r>
      <w:r w:rsidR="00D008B1" w:rsidRPr="005D18C3">
        <w:rPr>
          <w:rFonts w:ascii="Arial" w:hAnsi="Arial" w:cs="Arial"/>
          <w:sz w:val="22"/>
          <w:szCs w:val="22"/>
        </w:rPr>
        <w:t xml:space="preserve"> relating to the applicable standard.</w:t>
      </w:r>
    </w:p>
    <w:p w14:paraId="77BA601D" w14:textId="77777777" w:rsidR="00D008B1" w:rsidRPr="005D18C3" w:rsidRDefault="00D008B1" w:rsidP="008809E7">
      <w:pPr>
        <w:widowControl/>
        <w:numPr>
          <w:ilvl w:val="12"/>
          <w:numId w:val="0"/>
        </w:numPr>
        <w:rPr>
          <w:rFonts w:ascii="Arial" w:hAnsi="Arial" w:cs="Arial"/>
          <w:sz w:val="22"/>
          <w:szCs w:val="22"/>
        </w:rPr>
      </w:pPr>
    </w:p>
    <w:p w14:paraId="44062ED9" w14:textId="77777777" w:rsidR="00D008B1" w:rsidRPr="005D18C3" w:rsidRDefault="00D008B1" w:rsidP="008809E7">
      <w:pPr>
        <w:widowControl/>
        <w:numPr>
          <w:ilvl w:val="12"/>
          <w:numId w:val="0"/>
        </w:numPr>
        <w:tabs>
          <w:tab w:val="left" w:pos="720"/>
        </w:tabs>
        <w:ind w:left="720" w:hanging="720"/>
        <w:rPr>
          <w:rFonts w:ascii="Arial" w:hAnsi="Arial" w:cs="Arial"/>
          <w:sz w:val="22"/>
          <w:szCs w:val="22"/>
        </w:rPr>
      </w:pPr>
      <w:r w:rsidRPr="005D18C3">
        <w:rPr>
          <w:rFonts w:ascii="Arial" w:hAnsi="Arial" w:cs="Arial"/>
          <w:sz w:val="22"/>
          <w:szCs w:val="22"/>
        </w:rPr>
        <w:t>3.0</w:t>
      </w:r>
      <w:r w:rsidRPr="005D18C3">
        <w:rPr>
          <w:rFonts w:ascii="Arial" w:hAnsi="Arial" w:cs="Arial"/>
          <w:sz w:val="22"/>
          <w:szCs w:val="22"/>
        </w:rPr>
        <w:tab/>
      </w:r>
      <w:r w:rsidRPr="005D18C3">
        <w:rPr>
          <w:rFonts w:ascii="Arial" w:hAnsi="Arial" w:cs="Arial"/>
          <w:b/>
          <w:bCs/>
          <w:sz w:val="22"/>
          <w:szCs w:val="22"/>
          <w:u w:val="single"/>
        </w:rPr>
        <w:t>General</w:t>
      </w:r>
      <w:r w:rsidRPr="005D18C3">
        <w:rPr>
          <w:rFonts w:ascii="Arial" w:hAnsi="Arial" w:cs="Arial"/>
          <w:sz w:val="22"/>
          <w:szCs w:val="22"/>
        </w:rPr>
        <w:t xml:space="preserve"> </w:t>
      </w:r>
    </w:p>
    <w:p w14:paraId="3C400D7A" w14:textId="77777777" w:rsidR="00D008B1" w:rsidRPr="005D18C3" w:rsidRDefault="00D008B1" w:rsidP="008809E7">
      <w:pPr>
        <w:widowControl/>
        <w:numPr>
          <w:ilvl w:val="12"/>
          <w:numId w:val="0"/>
        </w:numPr>
        <w:rPr>
          <w:rFonts w:ascii="Arial" w:hAnsi="Arial" w:cs="Arial"/>
          <w:sz w:val="22"/>
          <w:szCs w:val="22"/>
        </w:rPr>
      </w:pPr>
    </w:p>
    <w:p w14:paraId="0051E893" w14:textId="77777777" w:rsidR="00D008B1" w:rsidRPr="005D18C3" w:rsidRDefault="00BC38B1" w:rsidP="00BC38B1">
      <w:pPr>
        <w:pStyle w:val="Level1"/>
        <w:widowControl/>
        <w:tabs>
          <w:tab w:val="left" w:pos="1440"/>
        </w:tabs>
        <w:ind w:left="1440" w:hanging="720"/>
        <w:jc w:val="left"/>
        <w:rPr>
          <w:rFonts w:ascii="Arial" w:hAnsi="Arial" w:cs="Arial"/>
          <w:sz w:val="22"/>
          <w:szCs w:val="22"/>
        </w:rPr>
      </w:pPr>
      <w:r w:rsidRPr="005D18C3">
        <w:rPr>
          <w:rFonts w:ascii="Arial" w:hAnsi="Arial" w:cs="Arial"/>
          <w:sz w:val="22"/>
          <w:szCs w:val="22"/>
        </w:rPr>
        <w:t xml:space="preserve">3.1 </w:t>
      </w:r>
      <w:r w:rsidRPr="005D18C3">
        <w:rPr>
          <w:rFonts w:ascii="Arial" w:hAnsi="Arial" w:cs="Arial"/>
          <w:sz w:val="22"/>
          <w:szCs w:val="22"/>
        </w:rPr>
        <w:tab/>
      </w:r>
      <w:r w:rsidR="00847D4F" w:rsidRPr="005D18C3">
        <w:rPr>
          <w:rFonts w:ascii="Arial" w:hAnsi="Arial" w:cs="Arial"/>
          <w:sz w:val="22"/>
          <w:szCs w:val="22"/>
        </w:rPr>
        <w:t>Information security</w:t>
      </w:r>
      <w:r w:rsidR="00D008B1" w:rsidRPr="005D18C3">
        <w:rPr>
          <w:rFonts w:ascii="Arial" w:hAnsi="Arial" w:cs="Arial"/>
          <w:sz w:val="22"/>
          <w:szCs w:val="22"/>
        </w:rPr>
        <w:t xml:space="preserve"> additional requirements and supplementation are typically shown in </w:t>
      </w:r>
      <w:r w:rsidR="00847D4F" w:rsidRPr="005D18C3">
        <w:rPr>
          <w:rFonts w:ascii="Arial" w:hAnsi="Arial" w:cs="Arial"/>
          <w:sz w:val="22"/>
          <w:szCs w:val="22"/>
        </w:rPr>
        <w:t>ISO</w:t>
      </w:r>
      <w:r w:rsidR="003A54F9" w:rsidRPr="005D18C3">
        <w:rPr>
          <w:rFonts w:ascii="Arial" w:hAnsi="Arial" w:cs="Arial"/>
          <w:sz w:val="22"/>
          <w:szCs w:val="22"/>
        </w:rPr>
        <w:t>/IEC</w:t>
      </w:r>
      <w:r w:rsidR="00847D4F" w:rsidRPr="005D18C3">
        <w:rPr>
          <w:rFonts w:ascii="Arial" w:hAnsi="Arial" w:cs="Arial"/>
          <w:sz w:val="22"/>
          <w:szCs w:val="22"/>
        </w:rPr>
        <w:t xml:space="preserve"> 27001</w:t>
      </w:r>
      <w:r w:rsidR="00D008B1" w:rsidRPr="005D18C3">
        <w:rPr>
          <w:rFonts w:ascii="Arial" w:hAnsi="Arial" w:cs="Arial"/>
          <w:sz w:val="22"/>
          <w:szCs w:val="22"/>
        </w:rPr>
        <w:t xml:space="preserve"> documents</w:t>
      </w:r>
      <w:r w:rsidRPr="005D18C3">
        <w:rPr>
          <w:rFonts w:ascii="Arial" w:hAnsi="Arial" w:cs="Arial"/>
          <w:sz w:val="22"/>
          <w:szCs w:val="22"/>
        </w:rPr>
        <w:t>,</w:t>
      </w:r>
      <w:r w:rsidR="00F7512C" w:rsidRPr="005D18C3">
        <w:rPr>
          <w:rFonts w:ascii="Arial" w:hAnsi="Arial" w:cs="Arial"/>
          <w:sz w:val="22"/>
          <w:szCs w:val="22"/>
        </w:rPr>
        <w:t xml:space="preserve"> including</w:t>
      </w:r>
      <w:r w:rsidR="00C445ED" w:rsidRPr="005D18C3">
        <w:rPr>
          <w:rFonts w:ascii="Arial" w:hAnsi="Arial" w:cs="Arial"/>
          <w:sz w:val="22"/>
          <w:szCs w:val="22"/>
        </w:rPr>
        <w:t xml:space="preserve"> baseline management system requirements in ISO/IEC 17021-1:2015.</w:t>
      </w:r>
      <w:r w:rsidR="00847D4F" w:rsidRPr="005D18C3">
        <w:rPr>
          <w:rFonts w:ascii="Arial" w:hAnsi="Arial" w:cs="Arial"/>
          <w:sz w:val="22"/>
          <w:szCs w:val="22"/>
        </w:rPr>
        <w:t xml:space="preserve"> </w:t>
      </w:r>
      <w:r w:rsidR="00C445ED" w:rsidRPr="005D18C3">
        <w:rPr>
          <w:rFonts w:ascii="Arial" w:hAnsi="Arial" w:cs="Arial"/>
          <w:sz w:val="22"/>
          <w:szCs w:val="22"/>
        </w:rPr>
        <w:t xml:space="preserve"> </w:t>
      </w:r>
      <w:r w:rsidR="00422FB1" w:rsidRPr="005D18C3">
        <w:rPr>
          <w:rFonts w:ascii="Arial" w:hAnsi="Arial" w:cs="Arial"/>
          <w:sz w:val="22"/>
          <w:szCs w:val="22"/>
        </w:rPr>
        <w:t>If an organization already has an operative system, (e.g. in relation with ISO</w:t>
      </w:r>
      <w:r w:rsidR="003A54F9" w:rsidRPr="005D18C3">
        <w:rPr>
          <w:rFonts w:ascii="Arial" w:hAnsi="Arial" w:cs="Arial"/>
          <w:sz w:val="22"/>
          <w:szCs w:val="22"/>
        </w:rPr>
        <w:t xml:space="preserve"> </w:t>
      </w:r>
      <w:r w:rsidR="00422FB1" w:rsidRPr="005D18C3">
        <w:rPr>
          <w:rFonts w:ascii="Arial" w:hAnsi="Arial" w:cs="Arial"/>
          <w:sz w:val="22"/>
          <w:szCs w:val="22"/>
        </w:rPr>
        <w:t>9001 or ISO 14001) it is preferable in most cases to satisfy the requirements of ISO</w:t>
      </w:r>
      <w:r w:rsidR="003A54F9" w:rsidRPr="005D18C3">
        <w:rPr>
          <w:rFonts w:ascii="Arial" w:hAnsi="Arial" w:cs="Arial"/>
          <w:sz w:val="22"/>
          <w:szCs w:val="22"/>
        </w:rPr>
        <w:t>/IEC</w:t>
      </w:r>
      <w:r w:rsidR="00422FB1" w:rsidRPr="005D18C3">
        <w:rPr>
          <w:rFonts w:ascii="Arial" w:hAnsi="Arial" w:cs="Arial"/>
          <w:sz w:val="22"/>
          <w:szCs w:val="22"/>
        </w:rPr>
        <w:t xml:space="preserve"> </w:t>
      </w:r>
      <w:r w:rsidR="009019C8" w:rsidRPr="005D18C3">
        <w:rPr>
          <w:rFonts w:ascii="Arial" w:hAnsi="Arial" w:cs="Arial"/>
          <w:sz w:val="22"/>
          <w:szCs w:val="22"/>
        </w:rPr>
        <w:t>27001:2013</w:t>
      </w:r>
      <w:r w:rsidR="00422FB1" w:rsidRPr="005D18C3">
        <w:rPr>
          <w:rFonts w:ascii="Arial" w:hAnsi="Arial" w:cs="Arial"/>
          <w:sz w:val="22"/>
          <w:szCs w:val="22"/>
        </w:rPr>
        <w:t xml:space="preserve"> within the current established standard.</w:t>
      </w:r>
    </w:p>
    <w:p w14:paraId="61540E6A" w14:textId="77777777" w:rsidR="00422FB1" w:rsidRPr="005D18C3" w:rsidRDefault="00422FB1" w:rsidP="008809E7">
      <w:pPr>
        <w:widowControl/>
        <w:numPr>
          <w:ilvl w:val="12"/>
          <w:numId w:val="0"/>
        </w:numPr>
        <w:tabs>
          <w:tab w:val="left" w:pos="720"/>
          <w:tab w:val="left" w:pos="1440"/>
        </w:tabs>
        <w:ind w:left="1440" w:hanging="720"/>
        <w:rPr>
          <w:rFonts w:ascii="Arial" w:hAnsi="Arial" w:cs="Arial"/>
          <w:sz w:val="22"/>
          <w:szCs w:val="22"/>
        </w:rPr>
      </w:pPr>
    </w:p>
    <w:p w14:paraId="70B9EF7E" w14:textId="77777777" w:rsidR="00D008B1" w:rsidRPr="005D18C3" w:rsidRDefault="00D008B1" w:rsidP="008809E7">
      <w:pPr>
        <w:widowControl/>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3.2</w:t>
      </w:r>
      <w:r w:rsidRPr="005D18C3">
        <w:rPr>
          <w:rFonts w:ascii="Arial" w:hAnsi="Arial" w:cs="Arial"/>
          <w:sz w:val="22"/>
          <w:szCs w:val="22"/>
        </w:rPr>
        <w:tab/>
        <w:t xml:space="preserve">All documents and data (in the form of </w:t>
      </w:r>
      <w:r w:rsidR="0011012E" w:rsidRPr="005D18C3">
        <w:rPr>
          <w:rFonts w:ascii="Arial" w:hAnsi="Arial" w:cs="Arial"/>
          <w:sz w:val="22"/>
          <w:szCs w:val="22"/>
        </w:rPr>
        <w:t>notebooks</w:t>
      </w:r>
      <w:r w:rsidRPr="005D18C3">
        <w:rPr>
          <w:rFonts w:ascii="Arial" w:hAnsi="Arial" w:cs="Arial"/>
          <w:sz w:val="22"/>
          <w:szCs w:val="22"/>
        </w:rPr>
        <w:t xml:space="preserve">, </w:t>
      </w:r>
      <w:r w:rsidR="00077669" w:rsidRPr="005D18C3">
        <w:rPr>
          <w:rFonts w:ascii="Arial" w:hAnsi="Arial" w:cs="Arial"/>
          <w:sz w:val="22"/>
          <w:szCs w:val="22"/>
        </w:rPr>
        <w:t>approvals,</w:t>
      </w:r>
      <w:r w:rsidRPr="005D18C3">
        <w:rPr>
          <w:rFonts w:ascii="Arial" w:hAnsi="Arial" w:cs="Arial"/>
          <w:sz w:val="22"/>
          <w:szCs w:val="22"/>
        </w:rPr>
        <w:t xml:space="preserve"> or other company spe</w:t>
      </w:r>
      <w:r w:rsidR="00BC38B1" w:rsidRPr="005D18C3">
        <w:rPr>
          <w:rFonts w:ascii="Arial" w:hAnsi="Arial" w:cs="Arial"/>
          <w:sz w:val="22"/>
          <w:szCs w:val="22"/>
        </w:rPr>
        <w:t>cifi</w:t>
      </w:r>
      <w:r w:rsidR="00C445ED" w:rsidRPr="005D18C3">
        <w:rPr>
          <w:rFonts w:ascii="Arial" w:hAnsi="Arial" w:cs="Arial"/>
          <w:sz w:val="22"/>
          <w:szCs w:val="22"/>
        </w:rPr>
        <w:t>c information) generated is</w:t>
      </w:r>
      <w:r w:rsidR="00BC38B1" w:rsidRPr="005D18C3">
        <w:rPr>
          <w:rFonts w:ascii="Arial" w:hAnsi="Arial" w:cs="Arial"/>
          <w:sz w:val="22"/>
          <w:szCs w:val="22"/>
        </w:rPr>
        <w:t xml:space="preserve"> </w:t>
      </w:r>
      <w:r w:rsidRPr="005D18C3">
        <w:rPr>
          <w:rFonts w:ascii="Arial" w:hAnsi="Arial" w:cs="Arial"/>
          <w:sz w:val="22"/>
          <w:szCs w:val="22"/>
        </w:rPr>
        <w:t xml:space="preserve">handled as “sensitive” (or proprietary) among the parties generating, collecting, and/or using the documents and data.  Companies using this data shall keep its usage confidential both internally and externally, unless otherwise agreed in writing by the consenting parties.  </w:t>
      </w:r>
    </w:p>
    <w:p w14:paraId="2825AE16" w14:textId="77777777" w:rsidR="00D008B1" w:rsidRPr="005D18C3" w:rsidRDefault="00D008B1" w:rsidP="008809E7">
      <w:pPr>
        <w:widowControl/>
        <w:numPr>
          <w:ilvl w:val="12"/>
          <w:numId w:val="0"/>
        </w:numPr>
        <w:rPr>
          <w:rFonts w:ascii="Arial" w:hAnsi="Arial" w:cs="Arial"/>
          <w:sz w:val="22"/>
          <w:szCs w:val="22"/>
        </w:rPr>
      </w:pPr>
    </w:p>
    <w:p w14:paraId="48943877" w14:textId="77777777" w:rsidR="00D008B1" w:rsidRPr="005D18C3" w:rsidRDefault="00D008B1" w:rsidP="008809E7">
      <w:pPr>
        <w:widowControl/>
        <w:numPr>
          <w:ilvl w:val="12"/>
          <w:numId w:val="0"/>
        </w:numPr>
        <w:tabs>
          <w:tab w:val="left" w:pos="720"/>
        </w:tabs>
        <w:ind w:left="720" w:hanging="720"/>
        <w:rPr>
          <w:rFonts w:ascii="Arial" w:hAnsi="Arial" w:cs="Arial"/>
          <w:sz w:val="22"/>
          <w:szCs w:val="22"/>
        </w:rPr>
      </w:pPr>
      <w:r w:rsidRPr="005D18C3">
        <w:rPr>
          <w:rFonts w:ascii="Arial" w:hAnsi="Arial" w:cs="Arial"/>
          <w:sz w:val="22"/>
          <w:szCs w:val="22"/>
        </w:rPr>
        <w:t>4.0</w:t>
      </w:r>
      <w:r w:rsidRPr="005D18C3">
        <w:rPr>
          <w:rFonts w:ascii="Arial" w:hAnsi="Arial" w:cs="Arial"/>
          <w:sz w:val="22"/>
          <w:szCs w:val="22"/>
        </w:rPr>
        <w:tab/>
      </w:r>
      <w:r w:rsidRPr="005D18C3">
        <w:rPr>
          <w:rFonts w:ascii="Arial" w:hAnsi="Arial" w:cs="Arial"/>
          <w:b/>
          <w:bCs/>
          <w:sz w:val="22"/>
          <w:szCs w:val="22"/>
          <w:u w:val="single"/>
        </w:rPr>
        <w:t>Requirements for SRI</w:t>
      </w:r>
    </w:p>
    <w:p w14:paraId="79470917" w14:textId="77777777" w:rsidR="00D008B1" w:rsidRPr="005D18C3" w:rsidRDefault="00D008B1" w:rsidP="008809E7">
      <w:pPr>
        <w:widowControl/>
        <w:numPr>
          <w:ilvl w:val="12"/>
          <w:numId w:val="0"/>
        </w:numPr>
        <w:rPr>
          <w:rFonts w:ascii="Arial" w:hAnsi="Arial" w:cs="Arial"/>
          <w:sz w:val="22"/>
          <w:szCs w:val="22"/>
        </w:rPr>
      </w:pPr>
    </w:p>
    <w:p w14:paraId="3534ABB8" w14:textId="77777777" w:rsidR="00D008B1" w:rsidRPr="005D18C3" w:rsidRDefault="00D008B1" w:rsidP="008809E7">
      <w:pPr>
        <w:widowControl/>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4.1</w:t>
      </w:r>
      <w:r w:rsidRPr="005D18C3">
        <w:rPr>
          <w:rFonts w:ascii="Arial" w:hAnsi="Arial" w:cs="Arial"/>
          <w:sz w:val="22"/>
          <w:szCs w:val="22"/>
        </w:rPr>
        <w:tab/>
        <w:t>SRI is fully accredited by the ANSI-ASQ National Accreditation Board (ANAB) and Raad voor Accreditatie Accreditation Mark (</w:t>
      </w:r>
      <w:r w:rsidR="00077669" w:rsidRPr="005D18C3">
        <w:rPr>
          <w:rFonts w:ascii="Arial" w:hAnsi="Arial" w:cs="Arial"/>
          <w:sz w:val="22"/>
          <w:szCs w:val="22"/>
        </w:rPr>
        <w:t>RvA</w:t>
      </w:r>
      <w:r w:rsidRPr="005D18C3">
        <w:rPr>
          <w:rFonts w:ascii="Arial" w:hAnsi="Arial" w:cs="Arial"/>
          <w:sz w:val="22"/>
          <w:szCs w:val="22"/>
        </w:rPr>
        <w:t xml:space="preserve">), in accordance with ISO/IEC </w:t>
      </w:r>
      <w:r w:rsidR="008C3442" w:rsidRPr="005D18C3">
        <w:rPr>
          <w:rFonts w:ascii="Arial" w:hAnsi="Arial" w:cs="Arial"/>
          <w:sz w:val="22"/>
          <w:szCs w:val="22"/>
        </w:rPr>
        <w:t>17021</w:t>
      </w:r>
      <w:r w:rsidR="00597337" w:rsidRPr="005D18C3">
        <w:rPr>
          <w:rFonts w:ascii="Arial" w:hAnsi="Arial" w:cs="Arial"/>
          <w:sz w:val="22"/>
          <w:szCs w:val="22"/>
        </w:rPr>
        <w:t>-1:2015</w:t>
      </w:r>
      <w:r w:rsidR="006464DB" w:rsidRPr="005D18C3">
        <w:rPr>
          <w:rFonts w:ascii="Arial" w:hAnsi="Arial" w:cs="Arial"/>
          <w:sz w:val="22"/>
          <w:szCs w:val="22"/>
        </w:rPr>
        <w:t xml:space="preserve"> </w:t>
      </w:r>
      <w:r w:rsidR="00C445ED" w:rsidRPr="005D18C3">
        <w:rPr>
          <w:rFonts w:ascii="Arial" w:hAnsi="Arial" w:cs="Arial"/>
          <w:sz w:val="22"/>
          <w:szCs w:val="22"/>
        </w:rPr>
        <w:t xml:space="preserve">current version </w:t>
      </w:r>
      <w:r w:rsidR="006464DB" w:rsidRPr="005D18C3">
        <w:rPr>
          <w:rFonts w:ascii="Arial" w:hAnsi="Arial" w:cs="Arial"/>
          <w:sz w:val="22"/>
          <w:szCs w:val="22"/>
        </w:rPr>
        <w:t>or equivalent for ISO 9001</w:t>
      </w:r>
      <w:r w:rsidR="00C445ED" w:rsidRPr="005D18C3">
        <w:rPr>
          <w:rFonts w:ascii="Arial" w:hAnsi="Arial" w:cs="Arial"/>
          <w:sz w:val="22"/>
          <w:szCs w:val="22"/>
        </w:rPr>
        <w:t>:2015</w:t>
      </w:r>
      <w:r w:rsidRPr="005D18C3">
        <w:rPr>
          <w:rFonts w:ascii="Arial" w:hAnsi="Arial" w:cs="Arial"/>
          <w:sz w:val="22"/>
          <w:szCs w:val="22"/>
        </w:rPr>
        <w:t xml:space="preserve">.  SRI has completed the application for </w:t>
      </w:r>
      <w:r w:rsidR="00422FB1" w:rsidRPr="005D18C3">
        <w:rPr>
          <w:rFonts w:ascii="Arial" w:hAnsi="Arial" w:cs="Arial"/>
          <w:sz w:val="22"/>
          <w:szCs w:val="22"/>
        </w:rPr>
        <w:t>ISO</w:t>
      </w:r>
      <w:r w:rsidR="003A54F9" w:rsidRPr="005D18C3">
        <w:rPr>
          <w:rFonts w:ascii="Arial" w:hAnsi="Arial" w:cs="Arial"/>
          <w:sz w:val="22"/>
          <w:szCs w:val="22"/>
        </w:rPr>
        <w:t>/IEC</w:t>
      </w:r>
      <w:r w:rsidR="00422FB1" w:rsidRPr="005D18C3">
        <w:rPr>
          <w:rFonts w:ascii="Arial" w:hAnsi="Arial" w:cs="Arial"/>
          <w:sz w:val="22"/>
          <w:szCs w:val="22"/>
        </w:rPr>
        <w:t xml:space="preserve"> </w:t>
      </w:r>
      <w:r w:rsidR="009019C8" w:rsidRPr="005D18C3">
        <w:rPr>
          <w:rFonts w:ascii="Arial" w:hAnsi="Arial" w:cs="Arial"/>
          <w:sz w:val="22"/>
          <w:szCs w:val="22"/>
        </w:rPr>
        <w:t>27001:2013</w:t>
      </w:r>
      <w:r w:rsidRPr="005D18C3">
        <w:rPr>
          <w:rFonts w:ascii="Arial" w:hAnsi="Arial" w:cs="Arial"/>
          <w:sz w:val="22"/>
          <w:szCs w:val="22"/>
        </w:rPr>
        <w:t xml:space="preserve"> and submitted same for review and consideration/approval </w:t>
      </w:r>
      <w:r w:rsidR="00422FB1" w:rsidRPr="005D18C3">
        <w:rPr>
          <w:rFonts w:ascii="Arial" w:hAnsi="Arial" w:cs="Arial"/>
          <w:sz w:val="22"/>
          <w:szCs w:val="22"/>
        </w:rPr>
        <w:t xml:space="preserve">and received approval </w:t>
      </w:r>
      <w:r w:rsidRPr="005D18C3">
        <w:rPr>
          <w:rFonts w:ascii="Arial" w:hAnsi="Arial" w:cs="Arial"/>
          <w:sz w:val="22"/>
          <w:szCs w:val="22"/>
        </w:rPr>
        <w:t xml:space="preserve">by ANAB.  </w:t>
      </w:r>
      <w:r w:rsidR="00872909" w:rsidRPr="005D18C3">
        <w:rPr>
          <w:rFonts w:ascii="Arial" w:hAnsi="Arial" w:cs="Arial"/>
          <w:sz w:val="22"/>
          <w:szCs w:val="22"/>
        </w:rPr>
        <w:t>Information Security</w:t>
      </w:r>
      <w:r w:rsidRPr="005D18C3">
        <w:rPr>
          <w:rFonts w:ascii="Arial" w:hAnsi="Arial" w:cs="Arial"/>
          <w:sz w:val="22"/>
          <w:szCs w:val="22"/>
        </w:rPr>
        <w:t xml:space="preserve"> sector qualification consists of an application review, witness audit, and recommendation for the recognition of </w:t>
      </w:r>
      <w:r w:rsidR="00872909" w:rsidRPr="005D18C3">
        <w:rPr>
          <w:rFonts w:ascii="Arial" w:hAnsi="Arial" w:cs="Arial"/>
          <w:sz w:val="22"/>
          <w:szCs w:val="22"/>
        </w:rPr>
        <w:t>SRI</w:t>
      </w:r>
      <w:r w:rsidR="00212FDF" w:rsidRPr="005D18C3">
        <w:rPr>
          <w:rFonts w:ascii="Arial" w:hAnsi="Arial" w:cs="Arial"/>
          <w:sz w:val="22"/>
          <w:szCs w:val="22"/>
        </w:rPr>
        <w:t>’</w:t>
      </w:r>
      <w:r w:rsidR="00872909" w:rsidRPr="005D18C3">
        <w:rPr>
          <w:rFonts w:ascii="Arial" w:hAnsi="Arial" w:cs="Arial"/>
          <w:sz w:val="22"/>
          <w:szCs w:val="22"/>
        </w:rPr>
        <w:t>s</w:t>
      </w:r>
      <w:r w:rsidRPr="005D18C3">
        <w:rPr>
          <w:rFonts w:ascii="Arial" w:hAnsi="Arial" w:cs="Arial"/>
          <w:sz w:val="22"/>
          <w:szCs w:val="22"/>
        </w:rPr>
        <w:t xml:space="preserve"> </w:t>
      </w:r>
      <w:r w:rsidR="00872909" w:rsidRPr="005D18C3">
        <w:rPr>
          <w:rFonts w:ascii="Arial" w:hAnsi="Arial" w:cs="Arial"/>
          <w:sz w:val="22"/>
          <w:szCs w:val="22"/>
        </w:rPr>
        <w:t>Information Security</w:t>
      </w:r>
      <w:r w:rsidRPr="005D18C3">
        <w:rPr>
          <w:rFonts w:ascii="Arial" w:hAnsi="Arial" w:cs="Arial"/>
          <w:sz w:val="22"/>
          <w:szCs w:val="22"/>
        </w:rPr>
        <w:t xml:space="preserve"> sector program</w:t>
      </w:r>
      <w:r w:rsidR="00872909" w:rsidRPr="005D18C3">
        <w:rPr>
          <w:rFonts w:ascii="Arial" w:hAnsi="Arial" w:cs="Arial"/>
          <w:sz w:val="22"/>
          <w:szCs w:val="22"/>
        </w:rPr>
        <w:t xml:space="preserve">. </w:t>
      </w:r>
    </w:p>
    <w:p w14:paraId="40AC8F21" w14:textId="77777777" w:rsidR="00D008B1" w:rsidRPr="005D18C3" w:rsidRDefault="00D008B1" w:rsidP="008809E7">
      <w:pPr>
        <w:widowControl/>
        <w:numPr>
          <w:ilvl w:val="12"/>
          <w:numId w:val="0"/>
        </w:numPr>
        <w:rPr>
          <w:rFonts w:ascii="Arial" w:hAnsi="Arial" w:cs="Arial"/>
          <w:sz w:val="22"/>
          <w:szCs w:val="22"/>
        </w:rPr>
      </w:pPr>
    </w:p>
    <w:p w14:paraId="36FBC44C" w14:textId="77777777" w:rsidR="00D008B1" w:rsidRPr="005D18C3" w:rsidRDefault="00BC38B1" w:rsidP="008809E7">
      <w:pPr>
        <w:widowControl/>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4.2</w:t>
      </w:r>
      <w:r w:rsidRPr="005D18C3">
        <w:rPr>
          <w:rFonts w:ascii="Arial" w:hAnsi="Arial" w:cs="Arial"/>
          <w:sz w:val="22"/>
          <w:szCs w:val="22"/>
        </w:rPr>
        <w:tab/>
        <w:t xml:space="preserve">SRI </w:t>
      </w:r>
      <w:r w:rsidR="00C445ED" w:rsidRPr="005D18C3">
        <w:rPr>
          <w:rFonts w:ascii="Arial" w:hAnsi="Arial" w:cs="Arial"/>
          <w:sz w:val="22"/>
          <w:szCs w:val="22"/>
        </w:rPr>
        <w:t xml:space="preserve">has </w:t>
      </w:r>
      <w:r w:rsidR="00D008B1" w:rsidRPr="005D18C3">
        <w:rPr>
          <w:rFonts w:ascii="Arial" w:hAnsi="Arial" w:cs="Arial"/>
          <w:sz w:val="22"/>
          <w:szCs w:val="22"/>
        </w:rPr>
        <w:t xml:space="preserve">prepared </w:t>
      </w:r>
      <w:r w:rsidRPr="005D18C3">
        <w:rPr>
          <w:rFonts w:ascii="Arial" w:hAnsi="Arial" w:cs="Arial"/>
          <w:sz w:val="22"/>
          <w:szCs w:val="22"/>
        </w:rPr>
        <w:t xml:space="preserve">an </w:t>
      </w:r>
      <w:r w:rsidR="00D008B1" w:rsidRPr="005D18C3">
        <w:rPr>
          <w:rFonts w:ascii="Arial" w:hAnsi="Arial" w:cs="Arial"/>
          <w:sz w:val="22"/>
          <w:szCs w:val="22"/>
        </w:rPr>
        <w:t>appl</w:t>
      </w:r>
      <w:r w:rsidRPr="005D18C3">
        <w:rPr>
          <w:rFonts w:ascii="Arial" w:hAnsi="Arial" w:cs="Arial"/>
          <w:sz w:val="22"/>
          <w:szCs w:val="22"/>
        </w:rPr>
        <w:t xml:space="preserve">ication form for the </w:t>
      </w:r>
      <w:r w:rsidR="005A70BF" w:rsidRPr="005D18C3">
        <w:rPr>
          <w:rFonts w:ascii="Arial" w:hAnsi="Arial" w:cs="Arial"/>
          <w:sz w:val="22"/>
          <w:szCs w:val="22"/>
        </w:rPr>
        <w:t xml:space="preserve">applicable </w:t>
      </w:r>
      <w:r w:rsidR="00872909" w:rsidRPr="005D18C3">
        <w:rPr>
          <w:rFonts w:ascii="Arial" w:hAnsi="Arial" w:cs="Arial"/>
          <w:sz w:val="22"/>
          <w:szCs w:val="22"/>
        </w:rPr>
        <w:t>Information Security Management System (ISMS)</w:t>
      </w:r>
      <w:r w:rsidR="00D008B1" w:rsidRPr="005D18C3">
        <w:rPr>
          <w:rFonts w:ascii="Arial" w:hAnsi="Arial" w:cs="Arial"/>
          <w:sz w:val="22"/>
          <w:szCs w:val="22"/>
        </w:rPr>
        <w:t xml:space="preserve"> registration.  This application</w:t>
      </w:r>
      <w:r w:rsidRPr="005D18C3">
        <w:rPr>
          <w:rFonts w:ascii="Arial" w:hAnsi="Arial" w:cs="Arial"/>
          <w:sz w:val="22"/>
          <w:szCs w:val="22"/>
        </w:rPr>
        <w:t xml:space="preserve"> </w:t>
      </w:r>
      <w:r w:rsidR="00D008B1" w:rsidRPr="005D18C3">
        <w:rPr>
          <w:rFonts w:ascii="Arial" w:hAnsi="Arial" w:cs="Arial"/>
          <w:sz w:val="22"/>
          <w:szCs w:val="22"/>
        </w:rPr>
        <w:t>provided the A</w:t>
      </w:r>
      <w:r w:rsidR="00872909" w:rsidRPr="005D18C3">
        <w:rPr>
          <w:rFonts w:ascii="Arial" w:hAnsi="Arial" w:cs="Arial"/>
          <w:sz w:val="22"/>
          <w:szCs w:val="22"/>
        </w:rPr>
        <w:t>NAB</w:t>
      </w:r>
      <w:r w:rsidR="00D008B1" w:rsidRPr="005D18C3">
        <w:rPr>
          <w:rFonts w:ascii="Arial" w:hAnsi="Arial" w:cs="Arial"/>
          <w:sz w:val="22"/>
          <w:szCs w:val="22"/>
        </w:rPr>
        <w:t xml:space="preserve"> with confidence that </w:t>
      </w:r>
      <w:r w:rsidR="00872909" w:rsidRPr="005D18C3">
        <w:rPr>
          <w:rFonts w:ascii="Arial" w:hAnsi="Arial" w:cs="Arial"/>
          <w:sz w:val="22"/>
          <w:szCs w:val="22"/>
        </w:rPr>
        <w:t>SRI</w:t>
      </w:r>
      <w:r w:rsidR="00D008B1" w:rsidRPr="005D18C3">
        <w:rPr>
          <w:rFonts w:ascii="Arial" w:hAnsi="Arial" w:cs="Arial"/>
          <w:sz w:val="22"/>
          <w:szCs w:val="22"/>
        </w:rPr>
        <w:t xml:space="preserve"> has developed the necessary documented process to meet </w:t>
      </w:r>
      <w:r w:rsidR="00872909" w:rsidRPr="005D18C3">
        <w:rPr>
          <w:rFonts w:ascii="Arial" w:hAnsi="Arial" w:cs="Arial"/>
          <w:sz w:val="22"/>
          <w:szCs w:val="22"/>
        </w:rPr>
        <w:t>ISO</w:t>
      </w:r>
      <w:r w:rsidR="003A54F9" w:rsidRPr="005D18C3">
        <w:rPr>
          <w:rFonts w:ascii="Arial" w:hAnsi="Arial" w:cs="Arial"/>
          <w:sz w:val="22"/>
          <w:szCs w:val="22"/>
        </w:rPr>
        <w:t>/IEC</w:t>
      </w:r>
      <w:r w:rsidR="00872909" w:rsidRPr="005D18C3">
        <w:rPr>
          <w:rFonts w:ascii="Arial" w:hAnsi="Arial" w:cs="Arial"/>
          <w:sz w:val="22"/>
          <w:szCs w:val="22"/>
        </w:rPr>
        <w:t xml:space="preserve"> </w:t>
      </w:r>
      <w:r w:rsidR="009019C8" w:rsidRPr="005D18C3">
        <w:rPr>
          <w:rFonts w:ascii="Arial" w:hAnsi="Arial" w:cs="Arial"/>
          <w:sz w:val="22"/>
          <w:szCs w:val="22"/>
        </w:rPr>
        <w:t>27001:2013</w:t>
      </w:r>
      <w:r w:rsidR="00D008B1" w:rsidRPr="005D18C3">
        <w:rPr>
          <w:rFonts w:ascii="Arial" w:hAnsi="Arial" w:cs="Arial"/>
          <w:sz w:val="22"/>
          <w:szCs w:val="22"/>
        </w:rPr>
        <w:t xml:space="preserve">. </w:t>
      </w:r>
    </w:p>
    <w:p w14:paraId="73A6733E" w14:textId="77777777" w:rsidR="00D008B1" w:rsidRPr="005D18C3" w:rsidRDefault="00D008B1" w:rsidP="008809E7">
      <w:pPr>
        <w:widowControl/>
        <w:numPr>
          <w:ilvl w:val="12"/>
          <w:numId w:val="0"/>
        </w:numPr>
        <w:rPr>
          <w:rFonts w:ascii="Arial" w:hAnsi="Arial" w:cs="Arial"/>
          <w:sz w:val="22"/>
          <w:szCs w:val="22"/>
        </w:rPr>
      </w:pPr>
    </w:p>
    <w:p w14:paraId="53A01758" w14:textId="77777777" w:rsidR="00D008B1" w:rsidRPr="005D18C3" w:rsidRDefault="00D008B1" w:rsidP="008809E7">
      <w:pPr>
        <w:widowControl/>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4.3</w:t>
      </w:r>
      <w:r w:rsidRPr="005D18C3">
        <w:rPr>
          <w:rFonts w:ascii="Arial" w:hAnsi="Arial" w:cs="Arial"/>
          <w:sz w:val="22"/>
          <w:szCs w:val="22"/>
        </w:rPr>
        <w:tab/>
        <w:t xml:space="preserve">SRI recognizes that </w:t>
      </w:r>
      <w:r w:rsidR="00212FDF" w:rsidRPr="005D18C3">
        <w:rPr>
          <w:rFonts w:ascii="Arial" w:hAnsi="Arial" w:cs="Arial"/>
          <w:sz w:val="22"/>
          <w:szCs w:val="22"/>
        </w:rPr>
        <w:t>ANAB</w:t>
      </w:r>
      <w:r w:rsidRPr="005D18C3">
        <w:rPr>
          <w:rFonts w:ascii="Arial" w:hAnsi="Arial" w:cs="Arial"/>
          <w:sz w:val="22"/>
          <w:szCs w:val="22"/>
        </w:rPr>
        <w:t xml:space="preserve"> will perform witness audits and oversight of SRI in accordance with their internal procedures and ISO/IEC guidelines, including at a minimum of one office audit per year and one ISO</w:t>
      </w:r>
      <w:r w:rsidR="003A54F9" w:rsidRPr="005D18C3">
        <w:rPr>
          <w:rFonts w:ascii="Arial" w:hAnsi="Arial" w:cs="Arial"/>
          <w:sz w:val="22"/>
          <w:szCs w:val="22"/>
        </w:rPr>
        <w:t>/IEC</w:t>
      </w:r>
      <w:r w:rsidRPr="005D18C3">
        <w:rPr>
          <w:rFonts w:ascii="Arial" w:hAnsi="Arial" w:cs="Arial"/>
          <w:sz w:val="22"/>
          <w:szCs w:val="22"/>
        </w:rPr>
        <w:t xml:space="preserve"> </w:t>
      </w:r>
      <w:r w:rsidR="009019C8" w:rsidRPr="005D18C3">
        <w:rPr>
          <w:rFonts w:ascii="Arial" w:hAnsi="Arial" w:cs="Arial"/>
          <w:sz w:val="22"/>
          <w:szCs w:val="22"/>
        </w:rPr>
        <w:t>27001:2013</w:t>
      </w:r>
      <w:r w:rsidRPr="005D18C3">
        <w:rPr>
          <w:rFonts w:ascii="Arial" w:hAnsi="Arial" w:cs="Arial"/>
          <w:sz w:val="22"/>
          <w:szCs w:val="22"/>
        </w:rPr>
        <w:t xml:space="preserve"> based witness audit per year.  </w:t>
      </w:r>
    </w:p>
    <w:p w14:paraId="3FAC74B1" w14:textId="77777777" w:rsidR="00D008B1" w:rsidRPr="005D18C3" w:rsidRDefault="00D008B1" w:rsidP="00077669">
      <w:pPr>
        <w:numPr>
          <w:ilvl w:val="12"/>
          <w:numId w:val="0"/>
        </w:numPr>
        <w:rPr>
          <w:rFonts w:ascii="Arial" w:hAnsi="Arial" w:cs="Arial"/>
          <w:sz w:val="22"/>
          <w:szCs w:val="22"/>
        </w:rPr>
      </w:pPr>
    </w:p>
    <w:p w14:paraId="56058F74" w14:textId="77777777" w:rsidR="00E068CE" w:rsidRPr="005D18C3" w:rsidRDefault="00D008B1" w:rsidP="00077669">
      <w:pPr>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4.4</w:t>
      </w:r>
      <w:r w:rsidRPr="005D18C3">
        <w:rPr>
          <w:rFonts w:ascii="Arial" w:hAnsi="Arial" w:cs="Arial"/>
          <w:sz w:val="22"/>
          <w:szCs w:val="22"/>
        </w:rPr>
        <w:tab/>
        <w:t>SRI affords A</w:t>
      </w:r>
      <w:r w:rsidR="00212FDF" w:rsidRPr="005D18C3">
        <w:rPr>
          <w:rFonts w:ascii="Arial" w:hAnsi="Arial" w:cs="Arial"/>
          <w:sz w:val="22"/>
          <w:szCs w:val="22"/>
        </w:rPr>
        <w:t>NAB a</w:t>
      </w:r>
      <w:r w:rsidRPr="005D18C3">
        <w:rPr>
          <w:rFonts w:ascii="Arial" w:hAnsi="Arial" w:cs="Arial"/>
          <w:sz w:val="22"/>
          <w:szCs w:val="22"/>
        </w:rPr>
        <w:t xml:space="preserve">nd applicable Authorities the right of review of records and information related to their </w:t>
      </w:r>
      <w:r w:rsidR="00212FDF" w:rsidRPr="005D18C3">
        <w:rPr>
          <w:rFonts w:ascii="Arial" w:hAnsi="Arial" w:cs="Arial"/>
          <w:sz w:val="22"/>
          <w:szCs w:val="22"/>
        </w:rPr>
        <w:t>ISMS</w:t>
      </w:r>
      <w:r w:rsidRPr="005D18C3">
        <w:rPr>
          <w:rFonts w:ascii="Arial" w:hAnsi="Arial" w:cs="Arial"/>
          <w:sz w:val="22"/>
          <w:szCs w:val="22"/>
        </w:rPr>
        <w:t xml:space="preserve"> sector qualification program, including SRI activities </w:t>
      </w:r>
      <w:r w:rsidRPr="005D18C3">
        <w:rPr>
          <w:rFonts w:ascii="Arial" w:hAnsi="Arial" w:cs="Arial"/>
          <w:sz w:val="22"/>
          <w:szCs w:val="22"/>
        </w:rPr>
        <w:lastRenderedPageBreak/>
        <w:t>associated with this document</w:t>
      </w:r>
      <w:r w:rsidR="00212FDF" w:rsidRPr="005D18C3">
        <w:rPr>
          <w:rFonts w:ascii="Arial" w:hAnsi="Arial" w:cs="Arial"/>
          <w:sz w:val="22"/>
          <w:szCs w:val="22"/>
        </w:rPr>
        <w:t xml:space="preserve">. </w:t>
      </w:r>
    </w:p>
    <w:p w14:paraId="2E5D3739" w14:textId="77777777" w:rsidR="00E068CE" w:rsidRPr="005D18C3" w:rsidRDefault="00E068CE" w:rsidP="008809E7">
      <w:pPr>
        <w:widowControl/>
        <w:numPr>
          <w:ilvl w:val="12"/>
          <w:numId w:val="0"/>
        </w:numPr>
        <w:tabs>
          <w:tab w:val="left" w:pos="720"/>
        </w:tabs>
        <w:ind w:left="720" w:hanging="720"/>
        <w:rPr>
          <w:rFonts w:ascii="Arial" w:hAnsi="Arial" w:cs="Arial"/>
          <w:sz w:val="22"/>
          <w:szCs w:val="22"/>
        </w:rPr>
      </w:pPr>
    </w:p>
    <w:p w14:paraId="491C56A1" w14:textId="77777777" w:rsidR="00D008B1" w:rsidRPr="005D18C3" w:rsidRDefault="00D008B1" w:rsidP="008809E7">
      <w:pPr>
        <w:widowControl/>
        <w:numPr>
          <w:ilvl w:val="12"/>
          <w:numId w:val="0"/>
        </w:numPr>
        <w:tabs>
          <w:tab w:val="left" w:pos="720"/>
        </w:tabs>
        <w:ind w:left="720" w:hanging="720"/>
        <w:rPr>
          <w:rFonts w:ascii="Arial" w:hAnsi="Arial" w:cs="Arial"/>
          <w:sz w:val="22"/>
          <w:szCs w:val="22"/>
        </w:rPr>
      </w:pPr>
      <w:r w:rsidRPr="005D18C3">
        <w:rPr>
          <w:rFonts w:ascii="Arial" w:hAnsi="Arial" w:cs="Arial"/>
          <w:sz w:val="22"/>
          <w:szCs w:val="22"/>
        </w:rPr>
        <w:t>5.0</w:t>
      </w:r>
      <w:r w:rsidRPr="005D18C3">
        <w:rPr>
          <w:rFonts w:ascii="Arial" w:hAnsi="Arial" w:cs="Arial"/>
          <w:sz w:val="22"/>
          <w:szCs w:val="22"/>
        </w:rPr>
        <w:tab/>
      </w:r>
      <w:r w:rsidRPr="005D18C3">
        <w:rPr>
          <w:rFonts w:ascii="Arial" w:hAnsi="Arial" w:cs="Arial"/>
          <w:b/>
          <w:bCs/>
          <w:sz w:val="22"/>
          <w:szCs w:val="22"/>
          <w:u w:val="single"/>
        </w:rPr>
        <w:t>Requirements for Certification/Registration Bodies (CRBS)</w:t>
      </w:r>
    </w:p>
    <w:p w14:paraId="5F343EEB" w14:textId="77777777" w:rsidR="00D008B1" w:rsidRPr="005D18C3" w:rsidRDefault="00D008B1" w:rsidP="008809E7">
      <w:pPr>
        <w:widowControl/>
        <w:numPr>
          <w:ilvl w:val="12"/>
          <w:numId w:val="0"/>
        </w:numPr>
        <w:rPr>
          <w:rFonts w:ascii="Arial" w:hAnsi="Arial" w:cs="Arial"/>
          <w:sz w:val="22"/>
          <w:szCs w:val="22"/>
        </w:rPr>
      </w:pPr>
    </w:p>
    <w:p w14:paraId="725EB4CE" w14:textId="77777777" w:rsidR="00D87456" w:rsidRPr="005D18C3" w:rsidRDefault="006464DB" w:rsidP="008809E7">
      <w:pPr>
        <w:widowControl/>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5.1</w:t>
      </w:r>
      <w:r w:rsidRPr="005D18C3">
        <w:rPr>
          <w:rFonts w:ascii="Arial" w:hAnsi="Arial" w:cs="Arial"/>
          <w:sz w:val="22"/>
          <w:szCs w:val="22"/>
        </w:rPr>
        <w:tab/>
        <w:t xml:space="preserve">SRI is </w:t>
      </w:r>
      <w:r w:rsidR="005A70BF" w:rsidRPr="005D18C3">
        <w:rPr>
          <w:rFonts w:ascii="Arial" w:hAnsi="Arial" w:cs="Arial"/>
          <w:sz w:val="22"/>
          <w:szCs w:val="22"/>
        </w:rPr>
        <w:t xml:space="preserve">a </w:t>
      </w:r>
      <w:r w:rsidR="00D008B1" w:rsidRPr="005D18C3">
        <w:rPr>
          <w:rFonts w:ascii="Arial" w:hAnsi="Arial" w:cs="Arial"/>
          <w:sz w:val="22"/>
          <w:szCs w:val="22"/>
        </w:rPr>
        <w:t>nationally recognize</w:t>
      </w:r>
      <w:r w:rsidR="003A54F9" w:rsidRPr="005D18C3">
        <w:rPr>
          <w:rFonts w:ascii="Arial" w:hAnsi="Arial" w:cs="Arial"/>
          <w:sz w:val="22"/>
          <w:szCs w:val="22"/>
        </w:rPr>
        <w:t>d and qualified to ISO 9001</w:t>
      </w:r>
      <w:r w:rsidR="005A70BF" w:rsidRPr="005D18C3">
        <w:rPr>
          <w:rFonts w:ascii="Arial" w:hAnsi="Arial" w:cs="Arial"/>
          <w:sz w:val="22"/>
          <w:szCs w:val="22"/>
        </w:rPr>
        <w:t>:2015</w:t>
      </w:r>
      <w:r w:rsidR="0048241E" w:rsidRPr="005D18C3">
        <w:rPr>
          <w:rFonts w:ascii="Arial" w:hAnsi="Arial" w:cs="Arial"/>
          <w:sz w:val="22"/>
          <w:szCs w:val="22"/>
        </w:rPr>
        <w:t xml:space="preserve"> and ISO</w:t>
      </w:r>
      <w:r w:rsidR="003A54F9" w:rsidRPr="005D18C3">
        <w:rPr>
          <w:rFonts w:ascii="Arial" w:hAnsi="Arial" w:cs="Arial"/>
          <w:sz w:val="22"/>
          <w:szCs w:val="22"/>
        </w:rPr>
        <w:t>/IEC</w:t>
      </w:r>
      <w:r w:rsidR="0048241E" w:rsidRPr="005D18C3">
        <w:rPr>
          <w:rFonts w:ascii="Arial" w:hAnsi="Arial" w:cs="Arial"/>
          <w:sz w:val="22"/>
          <w:szCs w:val="22"/>
        </w:rPr>
        <w:t xml:space="preserve"> 27001</w:t>
      </w:r>
      <w:r w:rsidRPr="005D18C3">
        <w:rPr>
          <w:rFonts w:ascii="Arial" w:hAnsi="Arial" w:cs="Arial"/>
          <w:sz w:val="22"/>
          <w:szCs w:val="22"/>
        </w:rPr>
        <w:t>:20</w:t>
      </w:r>
      <w:r w:rsidR="00DA3BA8" w:rsidRPr="005D18C3">
        <w:rPr>
          <w:rFonts w:ascii="Arial" w:hAnsi="Arial" w:cs="Arial"/>
          <w:sz w:val="22"/>
          <w:szCs w:val="22"/>
        </w:rPr>
        <w:t>13</w:t>
      </w:r>
      <w:r w:rsidR="00D008B1" w:rsidRPr="005D18C3">
        <w:rPr>
          <w:rFonts w:ascii="Arial" w:hAnsi="Arial" w:cs="Arial"/>
          <w:sz w:val="22"/>
          <w:szCs w:val="22"/>
        </w:rPr>
        <w:t xml:space="preserve">.  This accreditation is in accordance with </w:t>
      </w:r>
      <w:r w:rsidR="0048241E" w:rsidRPr="005D18C3">
        <w:rPr>
          <w:rFonts w:ascii="Arial" w:hAnsi="Arial" w:cs="Arial"/>
          <w:sz w:val="22"/>
          <w:szCs w:val="22"/>
        </w:rPr>
        <w:t>ISO</w:t>
      </w:r>
      <w:r w:rsidR="003A54F9" w:rsidRPr="005D18C3">
        <w:rPr>
          <w:rFonts w:ascii="Arial" w:hAnsi="Arial" w:cs="Arial"/>
          <w:sz w:val="22"/>
          <w:szCs w:val="22"/>
        </w:rPr>
        <w:t>/IEC</w:t>
      </w:r>
      <w:r w:rsidR="0048241E" w:rsidRPr="005D18C3">
        <w:rPr>
          <w:rFonts w:ascii="Arial" w:hAnsi="Arial" w:cs="Arial"/>
          <w:sz w:val="22"/>
          <w:szCs w:val="22"/>
        </w:rPr>
        <w:t xml:space="preserve"> 17021</w:t>
      </w:r>
      <w:r w:rsidR="005A70BF" w:rsidRPr="005D18C3">
        <w:rPr>
          <w:rFonts w:ascii="Arial" w:hAnsi="Arial" w:cs="Arial"/>
          <w:sz w:val="22"/>
          <w:szCs w:val="22"/>
        </w:rPr>
        <w:t>-1:2015</w:t>
      </w:r>
      <w:r w:rsidR="00E068CE" w:rsidRPr="005D18C3">
        <w:rPr>
          <w:rFonts w:ascii="Arial" w:hAnsi="Arial" w:cs="Arial"/>
          <w:sz w:val="22"/>
          <w:szCs w:val="22"/>
        </w:rPr>
        <w:t xml:space="preserve"> </w:t>
      </w:r>
      <w:r w:rsidR="00D008B1" w:rsidRPr="005D18C3">
        <w:rPr>
          <w:rFonts w:ascii="Arial" w:hAnsi="Arial" w:cs="Arial"/>
          <w:sz w:val="22"/>
          <w:szCs w:val="22"/>
        </w:rPr>
        <w:t>for management systems</w:t>
      </w:r>
      <w:r w:rsidR="0048241E" w:rsidRPr="005D18C3">
        <w:rPr>
          <w:rFonts w:ascii="Arial" w:hAnsi="Arial" w:cs="Arial"/>
          <w:sz w:val="22"/>
          <w:szCs w:val="22"/>
        </w:rPr>
        <w:t>.</w:t>
      </w:r>
      <w:r w:rsidR="00D008B1" w:rsidRPr="005D18C3">
        <w:rPr>
          <w:rFonts w:ascii="Arial" w:hAnsi="Arial" w:cs="Arial"/>
          <w:sz w:val="22"/>
          <w:szCs w:val="22"/>
        </w:rPr>
        <w:t xml:space="preserve">  </w:t>
      </w:r>
    </w:p>
    <w:p w14:paraId="364B3135" w14:textId="77777777" w:rsidR="00D87456" w:rsidRPr="005D18C3" w:rsidRDefault="00D87456" w:rsidP="008809E7">
      <w:pPr>
        <w:widowControl/>
        <w:numPr>
          <w:ilvl w:val="12"/>
          <w:numId w:val="0"/>
        </w:numPr>
        <w:tabs>
          <w:tab w:val="left" w:pos="720"/>
          <w:tab w:val="left" w:pos="1440"/>
        </w:tabs>
        <w:ind w:left="1440" w:hanging="720"/>
        <w:rPr>
          <w:rFonts w:ascii="Arial" w:hAnsi="Arial" w:cs="Arial"/>
          <w:sz w:val="22"/>
          <w:szCs w:val="22"/>
        </w:rPr>
      </w:pPr>
    </w:p>
    <w:p w14:paraId="7DAB8728" w14:textId="77777777" w:rsidR="00C63271" w:rsidRPr="005D18C3" w:rsidRDefault="005A70BF" w:rsidP="005A70BF">
      <w:pPr>
        <w:pStyle w:val="Level1"/>
        <w:widowControl/>
        <w:tabs>
          <w:tab w:val="left" w:pos="1440"/>
        </w:tabs>
        <w:ind w:left="1440" w:hanging="720"/>
        <w:jc w:val="left"/>
        <w:rPr>
          <w:rFonts w:ascii="Arial" w:hAnsi="Arial" w:cs="Arial"/>
          <w:sz w:val="22"/>
          <w:szCs w:val="22"/>
        </w:rPr>
      </w:pPr>
      <w:r w:rsidRPr="005D18C3">
        <w:rPr>
          <w:rFonts w:ascii="Arial" w:hAnsi="Arial" w:cs="Arial"/>
          <w:sz w:val="22"/>
          <w:szCs w:val="22"/>
        </w:rPr>
        <w:t>5.2</w:t>
      </w:r>
      <w:r w:rsidR="00D008B1" w:rsidRPr="005D18C3">
        <w:rPr>
          <w:rFonts w:ascii="Arial" w:hAnsi="Arial" w:cs="Arial"/>
          <w:sz w:val="22"/>
          <w:szCs w:val="22"/>
        </w:rPr>
        <w:tab/>
        <w:t>SRI has and/or uses qualified full-time or contract auditors and/or technical experts engaged in certification/registration activities</w:t>
      </w:r>
      <w:r w:rsidR="004F74E4" w:rsidRPr="005D18C3">
        <w:rPr>
          <w:rFonts w:ascii="Arial" w:hAnsi="Arial" w:cs="Arial"/>
          <w:sz w:val="22"/>
          <w:szCs w:val="22"/>
        </w:rPr>
        <w:t xml:space="preserve"> related to ISO</w:t>
      </w:r>
      <w:r w:rsidR="003A54F9" w:rsidRPr="005D18C3">
        <w:rPr>
          <w:rFonts w:ascii="Arial" w:hAnsi="Arial" w:cs="Arial"/>
          <w:sz w:val="22"/>
          <w:szCs w:val="22"/>
        </w:rPr>
        <w:t>/IEC</w:t>
      </w:r>
      <w:r w:rsidR="004F74E4" w:rsidRPr="005D18C3">
        <w:rPr>
          <w:rFonts w:ascii="Arial" w:hAnsi="Arial" w:cs="Arial"/>
          <w:sz w:val="22"/>
          <w:szCs w:val="22"/>
        </w:rPr>
        <w:t xml:space="preserve"> </w:t>
      </w:r>
      <w:r w:rsidR="009019C8" w:rsidRPr="005D18C3">
        <w:rPr>
          <w:rFonts w:ascii="Arial" w:hAnsi="Arial" w:cs="Arial"/>
          <w:sz w:val="22"/>
          <w:szCs w:val="22"/>
        </w:rPr>
        <w:t>27001:2013</w:t>
      </w:r>
      <w:r w:rsidR="00D008B1" w:rsidRPr="005D18C3">
        <w:rPr>
          <w:rFonts w:ascii="Arial" w:hAnsi="Arial" w:cs="Arial"/>
          <w:sz w:val="22"/>
          <w:szCs w:val="22"/>
        </w:rPr>
        <w:t>.</w:t>
      </w:r>
      <w:r w:rsidR="004F74E4" w:rsidRPr="005D18C3">
        <w:rPr>
          <w:rFonts w:ascii="Arial" w:hAnsi="Arial" w:cs="Arial"/>
          <w:sz w:val="22"/>
          <w:szCs w:val="22"/>
        </w:rPr>
        <w:t xml:space="preserve"> </w:t>
      </w:r>
    </w:p>
    <w:p w14:paraId="386CFF9E" w14:textId="77777777" w:rsidR="00C63271" w:rsidRPr="005D18C3" w:rsidRDefault="00C63271" w:rsidP="00C63271">
      <w:pPr>
        <w:widowControl/>
        <w:numPr>
          <w:ilvl w:val="12"/>
          <w:numId w:val="0"/>
        </w:numPr>
        <w:tabs>
          <w:tab w:val="left" w:pos="720"/>
          <w:tab w:val="left" w:pos="1440"/>
        </w:tabs>
        <w:ind w:left="1440" w:hanging="720"/>
        <w:rPr>
          <w:rFonts w:ascii="Arial" w:hAnsi="Arial" w:cs="Arial"/>
          <w:sz w:val="22"/>
          <w:szCs w:val="22"/>
        </w:rPr>
      </w:pPr>
    </w:p>
    <w:p w14:paraId="4897346D" w14:textId="77777777" w:rsidR="004F2D26" w:rsidRPr="005D18C3" w:rsidRDefault="004F2D26" w:rsidP="00687EB2">
      <w:pPr>
        <w:widowControl/>
        <w:numPr>
          <w:ilvl w:val="0"/>
          <w:numId w:val="25"/>
        </w:numPr>
        <w:tabs>
          <w:tab w:val="clear" w:pos="1440"/>
          <w:tab w:val="left" w:pos="720"/>
          <w:tab w:val="left" w:pos="2160"/>
        </w:tabs>
        <w:ind w:left="2160" w:hanging="720"/>
        <w:rPr>
          <w:rFonts w:ascii="Arial" w:hAnsi="Arial" w:cs="Arial"/>
          <w:sz w:val="22"/>
          <w:szCs w:val="22"/>
        </w:rPr>
      </w:pPr>
      <w:r w:rsidRPr="005D18C3">
        <w:rPr>
          <w:rFonts w:ascii="Arial" w:hAnsi="Arial" w:cs="Arial"/>
          <w:sz w:val="22"/>
          <w:szCs w:val="22"/>
        </w:rPr>
        <w:t xml:space="preserve">The essential elements of competence required to perform ISMS certification/ registration are to select, provide and manage those individuals whose collective competence is appropriate to the activities to be audited </w:t>
      </w:r>
      <w:r w:rsidR="005A70BF" w:rsidRPr="005D18C3">
        <w:rPr>
          <w:rFonts w:ascii="Arial" w:hAnsi="Arial" w:cs="Arial"/>
          <w:sz w:val="22"/>
          <w:szCs w:val="22"/>
        </w:rPr>
        <w:t>in consideration of the competency requirements and criteria expanded in ISO/IEC 27006:2015.</w:t>
      </w:r>
    </w:p>
    <w:p w14:paraId="6BC3263E" w14:textId="77777777" w:rsidR="00D008B1" w:rsidRPr="005D18C3" w:rsidRDefault="00D008B1" w:rsidP="008809E7">
      <w:pPr>
        <w:widowControl/>
        <w:numPr>
          <w:ilvl w:val="12"/>
          <w:numId w:val="0"/>
        </w:numPr>
        <w:rPr>
          <w:rFonts w:ascii="Arial" w:hAnsi="Arial" w:cs="Arial"/>
          <w:sz w:val="22"/>
          <w:szCs w:val="22"/>
        </w:rPr>
      </w:pPr>
    </w:p>
    <w:p w14:paraId="389F00E6" w14:textId="77777777" w:rsidR="00C63271" w:rsidRPr="005D18C3" w:rsidRDefault="00D008B1" w:rsidP="00687EB2">
      <w:pPr>
        <w:widowControl/>
        <w:numPr>
          <w:ilvl w:val="1"/>
          <w:numId w:val="26"/>
        </w:numPr>
        <w:tabs>
          <w:tab w:val="clear" w:pos="1080"/>
          <w:tab w:val="left" w:pos="720"/>
          <w:tab w:val="num" w:pos="1440"/>
        </w:tabs>
        <w:ind w:left="1440" w:hanging="720"/>
        <w:rPr>
          <w:rFonts w:ascii="Arial" w:hAnsi="Arial" w:cs="Arial"/>
          <w:sz w:val="22"/>
          <w:szCs w:val="22"/>
        </w:rPr>
      </w:pPr>
      <w:r w:rsidRPr="005D18C3">
        <w:rPr>
          <w:rFonts w:ascii="Arial" w:hAnsi="Arial" w:cs="Arial"/>
          <w:sz w:val="22"/>
          <w:szCs w:val="22"/>
        </w:rPr>
        <w:t xml:space="preserve">SRI’s processes and requirements to obtain </w:t>
      </w:r>
      <w:r w:rsidR="004F74E4" w:rsidRPr="005D18C3">
        <w:rPr>
          <w:rFonts w:ascii="Arial" w:hAnsi="Arial" w:cs="Arial"/>
          <w:sz w:val="22"/>
          <w:szCs w:val="22"/>
        </w:rPr>
        <w:t>ISO</w:t>
      </w:r>
      <w:r w:rsidR="003A54F9" w:rsidRPr="005D18C3">
        <w:rPr>
          <w:rFonts w:ascii="Arial" w:hAnsi="Arial" w:cs="Arial"/>
          <w:sz w:val="22"/>
          <w:szCs w:val="22"/>
        </w:rPr>
        <w:t>/IEC</w:t>
      </w:r>
      <w:r w:rsidR="004F74E4" w:rsidRPr="005D18C3">
        <w:rPr>
          <w:rFonts w:ascii="Arial" w:hAnsi="Arial" w:cs="Arial"/>
          <w:sz w:val="22"/>
          <w:szCs w:val="22"/>
        </w:rPr>
        <w:t xml:space="preserve"> </w:t>
      </w:r>
      <w:r w:rsidR="009019C8" w:rsidRPr="005D18C3">
        <w:rPr>
          <w:rFonts w:ascii="Arial" w:hAnsi="Arial" w:cs="Arial"/>
          <w:sz w:val="22"/>
          <w:szCs w:val="22"/>
        </w:rPr>
        <w:t>27001:2013</w:t>
      </w:r>
      <w:r w:rsidR="004F74E4" w:rsidRPr="005D18C3">
        <w:rPr>
          <w:rFonts w:ascii="Arial" w:hAnsi="Arial" w:cs="Arial"/>
          <w:sz w:val="22"/>
          <w:szCs w:val="22"/>
        </w:rPr>
        <w:t xml:space="preserve"> s</w:t>
      </w:r>
      <w:r w:rsidRPr="005D18C3">
        <w:rPr>
          <w:rFonts w:ascii="Arial" w:hAnsi="Arial" w:cs="Arial"/>
          <w:sz w:val="22"/>
          <w:szCs w:val="22"/>
        </w:rPr>
        <w:t xml:space="preserve">ector qualification </w:t>
      </w:r>
      <w:proofErr w:type="gramStart"/>
      <w:r w:rsidRPr="005D18C3">
        <w:rPr>
          <w:rFonts w:ascii="Arial" w:hAnsi="Arial" w:cs="Arial"/>
          <w:sz w:val="22"/>
          <w:szCs w:val="22"/>
        </w:rPr>
        <w:t>include</w:t>
      </w:r>
      <w:proofErr w:type="gramEnd"/>
      <w:r w:rsidRPr="005D18C3">
        <w:rPr>
          <w:rFonts w:ascii="Arial" w:hAnsi="Arial" w:cs="Arial"/>
          <w:sz w:val="22"/>
          <w:szCs w:val="22"/>
        </w:rPr>
        <w:t xml:space="preserve"> as a minimum:  </w:t>
      </w:r>
    </w:p>
    <w:p w14:paraId="46F25271" w14:textId="77777777" w:rsidR="00C63271" w:rsidRPr="005D18C3" w:rsidRDefault="00C63271" w:rsidP="00C63271">
      <w:pPr>
        <w:widowControl/>
        <w:tabs>
          <w:tab w:val="left" w:pos="720"/>
          <w:tab w:val="left" w:pos="1440"/>
        </w:tabs>
        <w:ind w:left="720"/>
        <w:rPr>
          <w:rFonts w:ascii="Arial" w:hAnsi="Arial" w:cs="Arial"/>
          <w:sz w:val="22"/>
          <w:szCs w:val="22"/>
        </w:rPr>
      </w:pPr>
    </w:p>
    <w:p w14:paraId="59519F8D" w14:textId="77777777" w:rsidR="00C63271" w:rsidRPr="005D18C3" w:rsidRDefault="007B5B99" w:rsidP="00687EB2">
      <w:pPr>
        <w:widowControl/>
        <w:numPr>
          <w:ilvl w:val="0"/>
          <w:numId w:val="27"/>
        </w:numPr>
        <w:tabs>
          <w:tab w:val="clear" w:pos="1440"/>
          <w:tab w:val="left" w:pos="720"/>
          <w:tab w:val="left" w:pos="2160"/>
        </w:tabs>
        <w:ind w:left="2160" w:hanging="720"/>
        <w:rPr>
          <w:rFonts w:ascii="Arial" w:hAnsi="Arial" w:cs="Arial"/>
          <w:sz w:val="22"/>
          <w:szCs w:val="22"/>
        </w:rPr>
      </w:pPr>
      <w:r w:rsidRPr="005D18C3">
        <w:rPr>
          <w:rFonts w:ascii="Arial" w:hAnsi="Arial" w:cs="Arial"/>
          <w:sz w:val="22"/>
          <w:szCs w:val="22"/>
        </w:rPr>
        <w:t xml:space="preserve">Evidence that the SRI has an individual </w:t>
      </w:r>
      <w:r w:rsidR="00D008B1" w:rsidRPr="005D18C3">
        <w:rPr>
          <w:rFonts w:ascii="Arial" w:hAnsi="Arial" w:cs="Arial"/>
          <w:sz w:val="22"/>
          <w:szCs w:val="22"/>
        </w:rPr>
        <w:t xml:space="preserve">with </w:t>
      </w:r>
      <w:r w:rsidR="004F74E4" w:rsidRPr="005D18C3">
        <w:rPr>
          <w:rFonts w:ascii="Arial" w:hAnsi="Arial" w:cs="Arial"/>
          <w:sz w:val="22"/>
          <w:szCs w:val="22"/>
        </w:rPr>
        <w:t>appropriate</w:t>
      </w:r>
      <w:r w:rsidR="00D008B1" w:rsidRPr="005D18C3">
        <w:rPr>
          <w:rFonts w:ascii="Arial" w:hAnsi="Arial" w:cs="Arial"/>
          <w:sz w:val="22"/>
          <w:szCs w:val="22"/>
        </w:rPr>
        <w:t xml:space="preserve"> background</w:t>
      </w:r>
      <w:r w:rsidR="00AE001B" w:rsidRPr="005D18C3">
        <w:rPr>
          <w:rFonts w:ascii="Arial" w:hAnsi="Arial" w:cs="Arial"/>
          <w:sz w:val="22"/>
          <w:szCs w:val="22"/>
        </w:rPr>
        <w:t xml:space="preserve"> and knowledge. </w:t>
      </w:r>
      <w:r w:rsidRPr="005D18C3">
        <w:rPr>
          <w:rFonts w:ascii="Arial" w:hAnsi="Arial" w:cs="Arial"/>
          <w:sz w:val="22"/>
          <w:szCs w:val="22"/>
        </w:rPr>
        <w:t>(Contract Review will have Oversight by that individual</w:t>
      </w:r>
      <w:r w:rsidR="005A70BF" w:rsidRPr="005D18C3">
        <w:rPr>
          <w:rFonts w:ascii="Arial" w:hAnsi="Arial" w:cs="Arial"/>
          <w:sz w:val="22"/>
          <w:szCs w:val="22"/>
        </w:rPr>
        <w:t>.)  K</w:t>
      </w:r>
      <w:r w:rsidR="00F747D4" w:rsidRPr="005D18C3">
        <w:rPr>
          <w:rFonts w:ascii="Arial" w:hAnsi="Arial" w:cs="Arial"/>
          <w:sz w:val="22"/>
          <w:szCs w:val="22"/>
        </w:rPr>
        <w:t xml:space="preserve">nowledge and competence </w:t>
      </w:r>
      <w:proofErr w:type="gramStart"/>
      <w:r w:rsidR="00F747D4" w:rsidRPr="005D18C3">
        <w:rPr>
          <w:rFonts w:ascii="Arial" w:hAnsi="Arial" w:cs="Arial"/>
          <w:sz w:val="22"/>
          <w:szCs w:val="22"/>
        </w:rPr>
        <w:t>is</w:t>
      </w:r>
      <w:proofErr w:type="gramEnd"/>
      <w:r w:rsidR="00F747D4" w:rsidRPr="005D18C3">
        <w:rPr>
          <w:rFonts w:ascii="Arial" w:hAnsi="Arial" w:cs="Arial"/>
          <w:sz w:val="22"/>
          <w:szCs w:val="22"/>
        </w:rPr>
        <w:t xml:space="preserve"> gained by attending and passing an ISO</w:t>
      </w:r>
      <w:r w:rsidR="003A54F9" w:rsidRPr="005D18C3">
        <w:rPr>
          <w:rFonts w:ascii="Arial" w:hAnsi="Arial" w:cs="Arial"/>
          <w:sz w:val="22"/>
          <w:szCs w:val="22"/>
        </w:rPr>
        <w:t>/IEC</w:t>
      </w:r>
      <w:r w:rsidR="00F747D4" w:rsidRPr="005D18C3">
        <w:rPr>
          <w:rFonts w:ascii="Arial" w:hAnsi="Arial" w:cs="Arial"/>
          <w:sz w:val="22"/>
          <w:szCs w:val="22"/>
        </w:rPr>
        <w:t xml:space="preserve"> </w:t>
      </w:r>
      <w:r w:rsidR="009019C8" w:rsidRPr="005D18C3">
        <w:rPr>
          <w:rFonts w:ascii="Arial" w:hAnsi="Arial" w:cs="Arial"/>
          <w:sz w:val="22"/>
          <w:szCs w:val="22"/>
        </w:rPr>
        <w:t>27001:2013</w:t>
      </w:r>
      <w:r w:rsidR="00F747D4" w:rsidRPr="005D18C3">
        <w:rPr>
          <w:rFonts w:ascii="Arial" w:hAnsi="Arial" w:cs="Arial"/>
          <w:sz w:val="22"/>
          <w:szCs w:val="22"/>
        </w:rPr>
        <w:t xml:space="preserve"> course. Items listed under “B” below are also added competencies gained by attending the ISO</w:t>
      </w:r>
      <w:r w:rsidR="003A54F9" w:rsidRPr="005D18C3">
        <w:rPr>
          <w:rFonts w:ascii="Arial" w:hAnsi="Arial" w:cs="Arial"/>
          <w:sz w:val="22"/>
          <w:szCs w:val="22"/>
        </w:rPr>
        <w:t>/IEC</w:t>
      </w:r>
      <w:r w:rsidR="00F747D4" w:rsidRPr="005D18C3">
        <w:rPr>
          <w:rFonts w:ascii="Arial" w:hAnsi="Arial" w:cs="Arial"/>
          <w:sz w:val="22"/>
          <w:szCs w:val="22"/>
        </w:rPr>
        <w:t xml:space="preserve"> </w:t>
      </w:r>
      <w:r w:rsidR="009019C8" w:rsidRPr="005D18C3">
        <w:rPr>
          <w:rFonts w:ascii="Arial" w:hAnsi="Arial" w:cs="Arial"/>
          <w:sz w:val="22"/>
          <w:szCs w:val="22"/>
        </w:rPr>
        <w:t>27001:2013</w:t>
      </w:r>
      <w:r w:rsidR="00F747D4" w:rsidRPr="005D18C3">
        <w:rPr>
          <w:rFonts w:ascii="Arial" w:hAnsi="Arial" w:cs="Arial"/>
          <w:sz w:val="22"/>
          <w:szCs w:val="22"/>
        </w:rPr>
        <w:t xml:space="preserve"> course. </w:t>
      </w:r>
      <w:r w:rsidR="004223EC" w:rsidRPr="005D18C3">
        <w:rPr>
          <w:rFonts w:ascii="Arial" w:hAnsi="Arial" w:cs="Arial"/>
          <w:sz w:val="22"/>
          <w:szCs w:val="22"/>
        </w:rPr>
        <w:t xml:space="preserve">Appropriate background and experience are a plus. </w:t>
      </w:r>
    </w:p>
    <w:p w14:paraId="2B62D0A5" w14:textId="77777777" w:rsidR="00C63271" w:rsidRPr="005D18C3" w:rsidRDefault="00C63271" w:rsidP="00C63271">
      <w:pPr>
        <w:widowControl/>
        <w:tabs>
          <w:tab w:val="left" w:pos="720"/>
          <w:tab w:val="left" w:pos="2160"/>
        </w:tabs>
        <w:ind w:left="1440"/>
        <w:rPr>
          <w:rFonts w:ascii="Arial" w:hAnsi="Arial" w:cs="Arial"/>
          <w:sz w:val="22"/>
          <w:szCs w:val="22"/>
        </w:rPr>
      </w:pPr>
    </w:p>
    <w:p w14:paraId="08EB1D6A" w14:textId="77777777" w:rsidR="00C63271" w:rsidRPr="005D18C3" w:rsidRDefault="00EE03B4" w:rsidP="00687EB2">
      <w:pPr>
        <w:widowControl/>
        <w:numPr>
          <w:ilvl w:val="0"/>
          <w:numId w:val="27"/>
        </w:numPr>
        <w:tabs>
          <w:tab w:val="clear" w:pos="1440"/>
          <w:tab w:val="left" w:pos="720"/>
          <w:tab w:val="left" w:pos="2160"/>
        </w:tabs>
        <w:ind w:left="2160" w:hanging="720"/>
        <w:rPr>
          <w:rFonts w:ascii="Arial" w:hAnsi="Arial" w:cs="Arial"/>
          <w:sz w:val="22"/>
          <w:szCs w:val="22"/>
        </w:rPr>
      </w:pPr>
      <w:r w:rsidRPr="005D18C3">
        <w:rPr>
          <w:rFonts w:ascii="Arial" w:hAnsi="Arial" w:cs="Arial"/>
          <w:sz w:val="22"/>
          <w:szCs w:val="22"/>
        </w:rPr>
        <w:t xml:space="preserve">Evidence of </w:t>
      </w:r>
      <w:r w:rsidR="00AE001B" w:rsidRPr="005D18C3">
        <w:rPr>
          <w:rFonts w:ascii="Arial" w:hAnsi="Arial" w:cs="Arial"/>
          <w:sz w:val="22"/>
          <w:szCs w:val="22"/>
        </w:rPr>
        <w:t>SRI’s criteria for the traini</w:t>
      </w:r>
      <w:r w:rsidRPr="005D18C3">
        <w:rPr>
          <w:rFonts w:ascii="Arial" w:hAnsi="Arial" w:cs="Arial"/>
          <w:sz w:val="22"/>
          <w:szCs w:val="22"/>
        </w:rPr>
        <w:t xml:space="preserve">ng and selection of audit team </w:t>
      </w:r>
      <w:r w:rsidR="00AE001B" w:rsidRPr="005D18C3">
        <w:rPr>
          <w:rFonts w:ascii="Arial" w:hAnsi="Arial" w:cs="Arial"/>
          <w:sz w:val="22"/>
          <w:szCs w:val="22"/>
        </w:rPr>
        <w:t xml:space="preserve">ensures appropriate levels of: </w:t>
      </w:r>
    </w:p>
    <w:p w14:paraId="3ED42C52" w14:textId="77777777" w:rsidR="00C63271" w:rsidRPr="005D18C3" w:rsidRDefault="00AE001B" w:rsidP="00687EB2">
      <w:pPr>
        <w:widowControl/>
        <w:numPr>
          <w:ilvl w:val="0"/>
          <w:numId w:val="28"/>
        </w:numPr>
        <w:tabs>
          <w:tab w:val="clear" w:pos="2160"/>
          <w:tab w:val="left" w:pos="720"/>
          <w:tab w:val="num" w:pos="2880"/>
        </w:tabs>
        <w:ind w:left="2880" w:hanging="720"/>
        <w:rPr>
          <w:rFonts w:ascii="Arial" w:hAnsi="Arial" w:cs="Arial"/>
          <w:sz w:val="22"/>
          <w:szCs w:val="22"/>
        </w:rPr>
      </w:pPr>
      <w:r w:rsidRPr="005D18C3">
        <w:rPr>
          <w:rFonts w:ascii="Arial" w:hAnsi="Arial" w:cs="Arial"/>
          <w:sz w:val="22"/>
          <w:szCs w:val="22"/>
        </w:rPr>
        <w:t xml:space="preserve">understanding of the ISMS standard or normative document; </w:t>
      </w:r>
    </w:p>
    <w:p w14:paraId="6CB52432" w14:textId="77777777" w:rsidR="00C63271" w:rsidRPr="005D18C3" w:rsidRDefault="00AE001B" w:rsidP="00687EB2">
      <w:pPr>
        <w:widowControl/>
        <w:numPr>
          <w:ilvl w:val="0"/>
          <w:numId w:val="28"/>
        </w:numPr>
        <w:tabs>
          <w:tab w:val="clear" w:pos="2160"/>
          <w:tab w:val="left" w:pos="720"/>
          <w:tab w:val="num" w:pos="2880"/>
        </w:tabs>
        <w:ind w:left="2880" w:hanging="720"/>
        <w:rPr>
          <w:rFonts w:ascii="Arial" w:hAnsi="Arial" w:cs="Arial"/>
          <w:sz w:val="22"/>
          <w:szCs w:val="22"/>
        </w:rPr>
      </w:pPr>
      <w:r w:rsidRPr="005D18C3">
        <w:rPr>
          <w:rFonts w:ascii="Arial" w:hAnsi="Arial" w:cs="Arial"/>
          <w:sz w:val="22"/>
          <w:szCs w:val="22"/>
        </w:rPr>
        <w:t xml:space="preserve">understanding of information security issues; </w:t>
      </w:r>
    </w:p>
    <w:p w14:paraId="7C3A8D45" w14:textId="77777777" w:rsidR="00C63271" w:rsidRPr="005D18C3" w:rsidRDefault="00AE001B" w:rsidP="00687EB2">
      <w:pPr>
        <w:widowControl/>
        <w:numPr>
          <w:ilvl w:val="0"/>
          <w:numId w:val="28"/>
        </w:numPr>
        <w:tabs>
          <w:tab w:val="clear" w:pos="2160"/>
          <w:tab w:val="left" w:pos="720"/>
          <w:tab w:val="num" w:pos="2880"/>
        </w:tabs>
        <w:ind w:left="2880" w:hanging="720"/>
        <w:rPr>
          <w:rFonts w:ascii="Arial" w:hAnsi="Arial" w:cs="Arial"/>
          <w:sz w:val="22"/>
          <w:szCs w:val="22"/>
        </w:rPr>
      </w:pPr>
      <w:r w:rsidRPr="005D18C3">
        <w:rPr>
          <w:rFonts w:ascii="Arial" w:hAnsi="Arial" w:cs="Arial"/>
          <w:sz w:val="22"/>
          <w:szCs w:val="22"/>
        </w:rPr>
        <w:t xml:space="preserve">understanding of risk assessment and risk management </w:t>
      </w:r>
      <w:r w:rsidR="00C63271" w:rsidRPr="005D18C3">
        <w:rPr>
          <w:rFonts w:ascii="Arial" w:hAnsi="Arial" w:cs="Arial"/>
          <w:sz w:val="22"/>
          <w:szCs w:val="22"/>
        </w:rPr>
        <w:t>;</w:t>
      </w:r>
    </w:p>
    <w:p w14:paraId="6D4A7AB0" w14:textId="77777777" w:rsidR="00C63271" w:rsidRPr="005D18C3" w:rsidRDefault="00AE001B" w:rsidP="00687EB2">
      <w:pPr>
        <w:widowControl/>
        <w:numPr>
          <w:ilvl w:val="0"/>
          <w:numId w:val="28"/>
        </w:numPr>
        <w:tabs>
          <w:tab w:val="clear" w:pos="2160"/>
          <w:tab w:val="left" w:pos="720"/>
          <w:tab w:val="num" w:pos="2880"/>
        </w:tabs>
        <w:ind w:left="2880" w:hanging="720"/>
        <w:rPr>
          <w:rFonts w:ascii="Arial" w:hAnsi="Arial" w:cs="Arial"/>
          <w:sz w:val="22"/>
          <w:szCs w:val="22"/>
        </w:rPr>
      </w:pPr>
      <w:r w:rsidRPr="005D18C3">
        <w:rPr>
          <w:rFonts w:ascii="Arial" w:hAnsi="Arial" w:cs="Arial"/>
          <w:sz w:val="22"/>
          <w:szCs w:val="22"/>
        </w:rPr>
        <w:t xml:space="preserve">technical knowledge of the activity to be audited; </w:t>
      </w:r>
    </w:p>
    <w:p w14:paraId="5D519E0F" w14:textId="77777777" w:rsidR="00C63271" w:rsidRPr="005D18C3" w:rsidRDefault="00AE001B" w:rsidP="00687EB2">
      <w:pPr>
        <w:widowControl/>
        <w:numPr>
          <w:ilvl w:val="0"/>
          <w:numId w:val="28"/>
        </w:numPr>
        <w:tabs>
          <w:tab w:val="clear" w:pos="2160"/>
          <w:tab w:val="left" w:pos="720"/>
          <w:tab w:val="num" w:pos="2880"/>
        </w:tabs>
        <w:ind w:left="2880" w:hanging="720"/>
        <w:rPr>
          <w:rFonts w:ascii="Arial" w:hAnsi="Arial" w:cs="Arial"/>
          <w:sz w:val="22"/>
          <w:szCs w:val="22"/>
        </w:rPr>
      </w:pPr>
      <w:r w:rsidRPr="005D18C3">
        <w:rPr>
          <w:rFonts w:ascii="Arial" w:hAnsi="Arial" w:cs="Arial"/>
          <w:sz w:val="22"/>
          <w:szCs w:val="22"/>
        </w:rPr>
        <w:t xml:space="preserve">knowledge of </w:t>
      </w:r>
      <w:r w:rsidR="005A70BF" w:rsidRPr="005D18C3">
        <w:rPr>
          <w:rFonts w:ascii="Arial" w:hAnsi="Arial" w:cs="Arial"/>
          <w:sz w:val="22"/>
          <w:szCs w:val="22"/>
        </w:rPr>
        <w:t xml:space="preserve">legal and </w:t>
      </w:r>
      <w:r w:rsidRPr="005D18C3">
        <w:rPr>
          <w:rFonts w:ascii="Arial" w:hAnsi="Arial" w:cs="Arial"/>
          <w:sz w:val="22"/>
          <w:szCs w:val="22"/>
        </w:rPr>
        <w:t xml:space="preserve">regulatory requirements relevant to the ISMS; </w:t>
      </w:r>
    </w:p>
    <w:p w14:paraId="1F29837D" w14:textId="77777777" w:rsidR="00C63271" w:rsidRPr="005D18C3" w:rsidRDefault="00AE001B" w:rsidP="00687EB2">
      <w:pPr>
        <w:widowControl/>
        <w:numPr>
          <w:ilvl w:val="0"/>
          <w:numId w:val="28"/>
        </w:numPr>
        <w:tabs>
          <w:tab w:val="clear" w:pos="2160"/>
          <w:tab w:val="left" w:pos="720"/>
          <w:tab w:val="num" w:pos="2880"/>
        </w:tabs>
        <w:ind w:left="2880" w:hanging="720"/>
        <w:rPr>
          <w:rFonts w:ascii="Arial" w:hAnsi="Arial" w:cs="Arial"/>
          <w:sz w:val="22"/>
          <w:szCs w:val="22"/>
        </w:rPr>
      </w:pPr>
      <w:r w:rsidRPr="005D18C3">
        <w:rPr>
          <w:rFonts w:ascii="Arial" w:hAnsi="Arial" w:cs="Arial"/>
          <w:sz w:val="22"/>
          <w:szCs w:val="22"/>
        </w:rPr>
        <w:t xml:space="preserve">management system audit competencies; </w:t>
      </w:r>
    </w:p>
    <w:p w14:paraId="16A60451" w14:textId="77777777" w:rsidR="00C63271" w:rsidRPr="005D18C3" w:rsidRDefault="00AE001B" w:rsidP="00687EB2">
      <w:pPr>
        <w:widowControl/>
        <w:numPr>
          <w:ilvl w:val="0"/>
          <w:numId w:val="28"/>
        </w:numPr>
        <w:tabs>
          <w:tab w:val="clear" w:pos="2160"/>
          <w:tab w:val="left" w:pos="720"/>
          <w:tab w:val="num" w:pos="2880"/>
        </w:tabs>
        <w:ind w:left="2880" w:hanging="720"/>
        <w:rPr>
          <w:rFonts w:ascii="Arial" w:hAnsi="Arial" w:cs="Arial"/>
          <w:sz w:val="22"/>
          <w:szCs w:val="22"/>
        </w:rPr>
      </w:pPr>
      <w:r w:rsidRPr="005D18C3">
        <w:rPr>
          <w:rFonts w:ascii="Arial" w:hAnsi="Arial" w:cs="Arial"/>
          <w:sz w:val="22"/>
          <w:szCs w:val="22"/>
        </w:rPr>
        <w:t xml:space="preserve">management system knowledge. </w:t>
      </w:r>
    </w:p>
    <w:p w14:paraId="7A0049D9" w14:textId="77777777" w:rsidR="00C63271" w:rsidRPr="005D18C3" w:rsidRDefault="00C63271" w:rsidP="00C63271">
      <w:pPr>
        <w:widowControl/>
        <w:tabs>
          <w:tab w:val="left" w:pos="720"/>
          <w:tab w:val="left" w:pos="2160"/>
        </w:tabs>
        <w:ind w:left="1440"/>
        <w:rPr>
          <w:rFonts w:ascii="Arial" w:hAnsi="Arial" w:cs="Arial"/>
          <w:sz w:val="22"/>
          <w:szCs w:val="22"/>
        </w:rPr>
      </w:pPr>
    </w:p>
    <w:p w14:paraId="781E1366" w14:textId="77777777" w:rsidR="00C63271" w:rsidRPr="005D18C3" w:rsidRDefault="00AE001B" w:rsidP="00C63271">
      <w:pPr>
        <w:widowControl/>
        <w:tabs>
          <w:tab w:val="left" w:pos="720"/>
          <w:tab w:val="left" w:pos="2160"/>
        </w:tabs>
        <w:ind w:left="2160"/>
        <w:rPr>
          <w:rFonts w:ascii="Arial" w:hAnsi="Arial" w:cs="Arial"/>
          <w:sz w:val="22"/>
          <w:szCs w:val="22"/>
        </w:rPr>
      </w:pPr>
      <w:r w:rsidRPr="005D18C3">
        <w:rPr>
          <w:rFonts w:ascii="Arial" w:hAnsi="Arial" w:cs="Arial"/>
          <w:sz w:val="22"/>
          <w:szCs w:val="22"/>
        </w:rPr>
        <w:t>This training is gained by attending a</w:t>
      </w:r>
      <w:r w:rsidR="00B0571E" w:rsidRPr="005D18C3">
        <w:rPr>
          <w:rFonts w:ascii="Arial" w:hAnsi="Arial" w:cs="Arial"/>
          <w:sz w:val="22"/>
          <w:szCs w:val="22"/>
        </w:rPr>
        <w:t>nd passing an approved ISMS ISO</w:t>
      </w:r>
      <w:r w:rsidR="003A54F9" w:rsidRPr="005D18C3">
        <w:rPr>
          <w:rFonts w:ascii="Arial" w:hAnsi="Arial" w:cs="Arial"/>
          <w:sz w:val="22"/>
          <w:szCs w:val="22"/>
        </w:rPr>
        <w:t>/IEC</w:t>
      </w:r>
      <w:r w:rsidR="00B0571E" w:rsidRPr="005D18C3">
        <w:rPr>
          <w:rFonts w:ascii="Arial" w:hAnsi="Arial" w:cs="Arial"/>
          <w:sz w:val="22"/>
          <w:szCs w:val="22"/>
        </w:rPr>
        <w:t xml:space="preserve"> </w:t>
      </w:r>
      <w:r w:rsidR="009019C8" w:rsidRPr="005D18C3">
        <w:rPr>
          <w:rFonts w:ascii="Arial" w:hAnsi="Arial" w:cs="Arial"/>
          <w:sz w:val="22"/>
          <w:szCs w:val="22"/>
        </w:rPr>
        <w:t>27001:2013</w:t>
      </w:r>
      <w:r w:rsidRPr="005D18C3">
        <w:rPr>
          <w:rFonts w:ascii="Arial" w:hAnsi="Arial" w:cs="Arial"/>
          <w:sz w:val="22"/>
          <w:szCs w:val="22"/>
        </w:rPr>
        <w:t xml:space="preserve"> </w:t>
      </w:r>
      <w:r w:rsidR="00B830AA" w:rsidRPr="005D18C3">
        <w:rPr>
          <w:rFonts w:ascii="Arial" w:hAnsi="Arial" w:cs="Arial"/>
          <w:sz w:val="22"/>
          <w:szCs w:val="22"/>
        </w:rPr>
        <w:t>course</w:t>
      </w:r>
      <w:r w:rsidRPr="005D18C3">
        <w:rPr>
          <w:rFonts w:ascii="Arial" w:hAnsi="Arial" w:cs="Arial"/>
          <w:sz w:val="22"/>
          <w:szCs w:val="22"/>
        </w:rPr>
        <w:t xml:space="preserve">. Records of attendance and passing are </w:t>
      </w:r>
      <w:r w:rsidR="00B830AA" w:rsidRPr="005D18C3">
        <w:rPr>
          <w:rFonts w:ascii="Arial" w:hAnsi="Arial" w:cs="Arial"/>
          <w:sz w:val="22"/>
          <w:szCs w:val="22"/>
        </w:rPr>
        <w:t xml:space="preserve">maintained </w:t>
      </w:r>
      <w:r w:rsidR="00B0571E" w:rsidRPr="005D18C3">
        <w:rPr>
          <w:rFonts w:ascii="Arial" w:hAnsi="Arial" w:cs="Arial"/>
          <w:sz w:val="22"/>
          <w:szCs w:val="22"/>
        </w:rPr>
        <w:t xml:space="preserve">in </w:t>
      </w:r>
      <w:r w:rsidRPr="005D18C3">
        <w:rPr>
          <w:rFonts w:ascii="Arial" w:hAnsi="Arial" w:cs="Arial"/>
          <w:sz w:val="22"/>
          <w:szCs w:val="22"/>
        </w:rPr>
        <w:t>the contractors file</w:t>
      </w:r>
      <w:r w:rsidR="00B830AA" w:rsidRPr="005D18C3">
        <w:rPr>
          <w:rFonts w:ascii="Arial" w:hAnsi="Arial" w:cs="Arial"/>
          <w:sz w:val="22"/>
          <w:szCs w:val="22"/>
        </w:rPr>
        <w:t xml:space="preserve"> for the life of the contractor’s contract</w:t>
      </w:r>
      <w:r w:rsidR="00C63271" w:rsidRPr="005D18C3">
        <w:rPr>
          <w:rFonts w:ascii="Arial" w:hAnsi="Arial" w:cs="Arial"/>
          <w:sz w:val="22"/>
          <w:szCs w:val="22"/>
        </w:rPr>
        <w:t>.</w:t>
      </w:r>
    </w:p>
    <w:p w14:paraId="34DB1CC7" w14:textId="77777777" w:rsidR="00C63271" w:rsidRPr="005D18C3" w:rsidRDefault="00C63271" w:rsidP="005A70BF">
      <w:pPr>
        <w:widowControl/>
        <w:tabs>
          <w:tab w:val="left" w:pos="720"/>
        </w:tabs>
        <w:rPr>
          <w:rFonts w:ascii="Arial" w:hAnsi="Arial" w:cs="Arial"/>
          <w:sz w:val="22"/>
          <w:szCs w:val="22"/>
        </w:rPr>
      </w:pPr>
    </w:p>
    <w:p w14:paraId="54EBC759" w14:textId="77777777" w:rsidR="005A70BF" w:rsidRPr="005D18C3" w:rsidRDefault="005A70BF" w:rsidP="00687EB2">
      <w:pPr>
        <w:widowControl/>
        <w:numPr>
          <w:ilvl w:val="0"/>
          <w:numId w:val="27"/>
        </w:numPr>
        <w:tabs>
          <w:tab w:val="clear" w:pos="1440"/>
          <w:tab w:val="left" w:pos="720"/>
          <w:tab w:val="num" w:pos="2160"/>
        </w:tabs>
        <w:ind w:left="2160" w:hanging="720"/>
        <w:rPr>
          <w:rFonts w:ascii="Arial" w:hAnsi="Arial" w:cs="Arial"/>
          <w:sz w:val="22"/>
          <w:szCs w:val="22"/>
        </w:rPr>
      </w:pPr>
      <w:r w:rsidRPr="005D18C3">
        <w:rPr>
          <w:rFonts w:ascii="Arial" w:hAnsi="Arial" w:cs="Arial"/>
          <w:sz w:val="22"/>
          <w:szCs w:val="22"/>
        </w:rPr>
        <w:t xml:space="preserve">Documented auditor training program reviewed and approved by the ANAB prior to or during the qualification process that conforms to ISO/IEC 27001:2013 and records thereof.  SRI shall document their auditor training program; it is available for review and approval by ANAB during the initial accreditation process and at subsequent reviews and audits.  SRI has purchased an approved training course or will hire a group to supply an approved training course.  Content of the training program as defined by ANAB and/or IRCA or other approved training supplier and is:  </w:t>
      </w:r>
    </w:p>
    <w:p w14:paraId="744B7EFD" w14:textId="77777777" w:rsidR="005A70BF" w:rsidRPr="005D18C3" w:rsidRDefault="005A70BF" w:rsidP="005A70BF">
      <w:pPr>
        <w:widowControl/>
        <w:numPr>
          <w:ilvl w:val="1"/>
          <w:numId w:val="47"/>
        </w:numPr>
        <w:tabs>
          <w:tab w:val="clear" w:pos="2160"/>
          <w:tab w:val="left" w:pos="720"/>
          <w:tab w:val="num" w:pos="2880"/>
        </w:tabs>
        <w:ind w:left="2880" w:hanging="720"/>
        <w:rPr>
          <w:rFonts w:ascii="Arial" w:hAnsi="Arial" w:cs="Arial"/>
          <w:sz w:val="22"/>
          <w:szCs w:val="22"/>
        </w:rPr>
      </w:pPr>
      <w:r w:rsidRPr="005D18C3">
        <w:rPr>
          <w:rFonts w:ascii="Arial" w:hAnsi="Arial" w:cs="Arial"/>
          <w:sz w:val="22"/>
          <w:szCs w:val="22"/>
        </w:rPr>
        <w:t>Applicable to the ISO/IEC 27001:2013 standard</w:t>
      </w:r>
    </w:p>
    <w:p w14:paraId="0F53B210" w14:textId="77777777" w:rsidR="005A70BF" w:rsidRPr="005D18C3" w:rsidRDefault="005A70BF" w:rsidP="005A70BF">
      <w:pPr>
        <w:widowControl/>
        <w:numPr>
          <w:ilvl w:val="1"/>
          <w:numId w:val="47"/>
        </w:numPr>
        <w:tabs>
          <w:tab w:val="clear" w:pos="2160"/>
          <w:tab w:val="left" w:pos="720"/>
          <w:tab w:val="num" w:pos="2880"/>
        </w:tabs>
        <w:ind w:left="2880" w:hanging="720"/>
        <w:rPr>
          <w:rFonts w:ascii="Arial" w:hAnsi="Arial" w:cs="Arial"/>
          <w:sz w:val="22"/>
          <w:szCs w:val="22"/>
        </w:rPr>
      </w:pPr>
      <w:r w:rsidRPr="005D18C3">
        <w:rPr>
          <w:rFonts w:ascii="Arial" w:hAnsi="Arial" w:cs="Arial"/>
          <w:sz w:val="22"/>
          <w:szCs w:val="22"/>
        </w:rPr>
        <w:t>The scheme as used in the specific sector for Certification/Registration of ISO/IEC 27001:2013.</w:t>
      </w:r>
    </w:p>
    <w:p w14:paraId="18E2D6EC" w14:textId="77777777" w:rsidR="005A70BF" w:rsidRPr="005D18C3" w:rsidRDefault="005A70BF" w:rsidP="005A70BF">
      <w:pPr>
        <w:widowControl/>
        <w:tabs>
          <w:tab w:val="left" w:pos="720"/>
        </w:tabs>
        <w:ind w:left="2160"/>
        <w:rPr>
          <w:rFonts w:ascii="Arial" w:hAnsi="Arial" w:cs="Arial"/>
          <w:sz w:val="22"/>
          <w:szCs w:val="22"/>
        </w:rPr>
      </w:pPr>
    </w:p>
    <w:p w14:paraId="515BDDAC" w14:textId="77777777" w:rsidR="00C63271" w:rsidRPr="005D18C3" w:rsidRDefault="00D008B1" w:rsidP="00687EB2">
      <w:pPr>
        <w:widowControl/>
        <w:numPr>
          <w:ilvl w:val="0"/>
          <w:numId w:val="27"/>
        </w:numPr>
        <w:tabs>
          <w:tab w:val="clear" w:pos="1440"/>
          <w:tab w:val="left" w:pos="720"/>
          <w:tab w:val="num" w:pos="2160"/>
        </w:tabs>
        <w:ind w:left="2160" w:hanging="720"/>
        <w:rPr>
          <w:rFonts w:ascii="Arial" w:hAnsi="Arial" w:cs="Arial"/>
          <w:sz w:val="22"/>
          <w:szCs w:val="22"/>
        </w:rPr>
      </w:pPr>
      <w:r w:rsidRPr="005D18C3">
        <w:rPr>
          <w:rFonts w:ascii="Arial" w:hAnsi="Arial" w:cs="Arial"/>
          <w:sz w:val="22"/>
          <w:szCs w:val="22"/>
        </w:rPr>
        <w:t>SRI utilizes qualified auditors</w:t>
      </w:r>
      <w:r w:rsidR="006B53CF" w:rsidRPr="005D18C3">
        <w:rPr>
          <w:rFonts w:ascii="Arial" w:hAnsi="Arial" w:cs="Arial"/>
          <w:sz w:val="22"/>
          <w:szCs w:val="22"/>
        </w:rPr>
        <w:t xml:space="preserve">. </w:t>
      </w:r>
      <w:r w:rsidR="005659CA" w:rsidRPr="005D18C3">
        <w:rPr>
          <w:rFonts w:ascii="Arial" w:hAnsi="Arial" w:cs="Arial"/>
          <w:sz w:val="22"/>
          <w:szCs w:val="22"/>
        </w:rPr>
        <w:t xml:space="preserve">Auditors are </w:t>
      </w:r>
      <w:r w:rsidR="00C63271" w:rsidRPr="005D18C3">
        <w:rPr>
          <w:rFonts w:ascii="Arial" w:hAnsi="Arial" w:cs="Arial"/>
          <w:sz w:val="22"/>
          <w:szCs w:val="22"/>
        </w:rPr>
        <w:t xml:space="preserve">closely </w:t>
      </w:r>
      <w:proofErr w:type="gramStart"/>
      <w:r w:rsidR="00C63271" w:rsidRPr="005D18C3">
        <w:rPr>
          <w:rFonts w:ascii="Arial" w:hAnsi="Arial" w:cs="Arial"/>
          <w:sz w:val="22"/>
          <w:szCs w:val="22"/>
        </w:rPr>
        <w:t>reviewed</w:t>
      </w:r>
      <w:proofErr w:type="gramEnd"/>
      <w:r w:rsidR="00C63271" w:rsidRPr="005D18C3">
        <w:rPr>
          <w:rFonts w:ascii="Arial" w:hAnsi="Arial" w:cs="Arial"/>
          <w:sz w:val="22"/>
          <w:szCs w:val="22"/>
        </w:rPr>
        <w:t xml:space="preserve"> and competence </w:t>
      </w:r>
      <w:r w:rsidR="005659CA" w:rsidRPr="005D18C3">
        <w:rPr>
          <w:rFonts w:ascii="Arial" w:hAnsi="Arial" w:cs="Arial"/>
          <w:sz w:val="22"/>
          <w:szCs w:val="22"/>
        </w:rPr>
        <w:t>established which, among other aspects</w:t>
      </w:r>
      <w:r w:rsidR="00C63271" w:rsidRPr="005D18C3">
        <w:rPr>
          <w:rFonts w:ascii="Arial" w:hAnsi="Arial" w:cs="Arial"/>
          <w:sz w:val="22"/>
          <w:szCs w:val="22"/>
        </w:rPr>
        <w:t xml:space="preserve"> are important in auditing risk </w:t>
      </w:r>
      <w:r w:rsidR="00B90981" w:rsidRPr="005D18C3">
        <w:rPr>
          <w:rFonts w:ascii="Arial" w:hAnsi="Arial" w:cs="Arial"/>
          <w:sz w:val="22"/>
          <w:szCs w:val="22"/>
        </w:rPr>
        <w:t>a</w:t>
      </w:r>
      <w:r w:rsidR="005659CA" w:rsidRPr="005D18C3">
        <w:rPr>
          <w:rFonts w:ascii="Arial" w:hAnsi="Arial" w:cs="Arial"/>
          <w:sz w:val="22"/>
          <w:szCs w:val="22"/>
        </w:rPr>
        <w:t xml:space="preserve">nalysis, </w:t>
      </w:r>
      <w:r w:rsidR="005659CA" w:rsidRPr="005D18C3">
        <w:rPr>
          <w:rFonts w:ascii="Arial" w:hAnsi="Arial" w:cs="Arial"/>
          <w:sz w:val="22"/>
          <w:szCs w:val="22"/>
        </w:rPr>
        <w:lastRenderedPageBreak/>
        <w:t>and having the requisite industrial sector qualifications. Qualified auditors will exhibit</w:t>
      </w:r>
      <w:r w:rsidR="006A4DEC" w:rsidRPr="005D18C3">
        <w:rPr>
          <w:rFonts w:ascii="Arial" w:hAnsi="Arial" w:cs="Arial"/>
          <w:sz w:val="22"/>
          <w:szCs w:val="22"/>
        </w:rPr>
        <w:t>;</w:t>
      </w:r>
    </w:p>
    <w:p w14:paraId="4C53E354" w14:textId="77777777" w:rsidR="00C63271" w:rsidRPr="005D18C3" w:rsidRDefault="00C63271" w:rsidP="00C63271">
      <w:pPr>
        <w:widowControl/>
        <w:tabs>
          <w:tab w:val="left" w:pos="720"/>
        </w:tabs>
        <w:ind w:left="1080"/>
        <w:rPr>
          <w:rFonts w:ascii="Arial" w:hAnsi="Arial" w:cs="Arial"/>
          <w:sz w:val="22"/>
          <w:szCs w:val="22"/>
        </w:rPr>
      </w:pPr>
    </w:p>
    <w:p w14:paraId="4944F12C" w14:textId="77777777" w:rsidR="00EE7D5C" w:rsidRPr="005D18C3" w:rsidRDefault="006A4DEC" w:rsidP="00EE7D5C">
      <w:pPr>
        <w:widowControl/>
        <w:numPr>
          <w:ilvl w:val="0"/>
          <w:numId w:val="30"/>
        </w:numPr>
        <w:tabs>
          <w:tab w:val="clear" w:pos="1800"/>
          <w:tab w:val="left" w:pos="720"/>
          <w:tab w:val="num" w:pos="2880"/>
        </w:tabs>
        <w:ind w:left="2880" w:hanging="720"/>
        <w:rPr>
          <w:rFonts w:ascii="Arial" w:hAnsi="Arial" w:cs="Arial"/>
          <w:sz w:val="22"/>
          <w:szCs w:val="22"/>
        </w:rPr>
      </w:pPr>
      <w:r w:rsidRPr="005D18C3">
        <w:rPr>
          <w:rFonts w:ascii="Arial" w:hAnsi="Arial" w:cs="Arial"/>
          <w:sz w:val="22"/>
          <w:szCs w:val="22"/>
        </w:rPr>
        <w:t>A</w:t>
      </w:r>
      <w:r w:rsidR="005659CA" w:rsidRPr="005D18C3">
        <w:rPr>
          <w:rFonts w:ascii="Arial" w:hAnsi="Arial" w:cs="Arial"/>
          <w:sz w:val="22"/>
          <w:szCs w:val="22"/>
        </w:rPr>
        <w:t xml:space="preserve"> University Degree</w:t>
      </w:r>
      <w:r w:rsidR="00425C74" w:rsidRPr="005D18C3">
        <w:rPr>
          <w:rFonts w:ascii="Arial" w:hAnsi="Arial" w:cs="Arial"/>
          <w:sz w:val="22"/>
          <w:szCs w:val="22"/>
        </w:rPr>
        <w:t xml:space="preserve"> </w:t>
      </w:r>
      <w:r w:rsidRPr="005D18C3">
        <w:rPr>
          <w:rFonts w:ascii="Arial" w:hAnsi="Arial" w:cs="Arial"/>
          <w:sz w:val="22"/>
          <w:szCs w:val="22"/>
        </w:rPr>
        <w:t>(extensive experience and supplementary professional education and training can be equivalent)</w:t>
      </w:r>
      <w:r w:rsidR="00502527" w:rsidRPr="005D18C3">
        <w:rPr>
          <w:rFonts w:ascii="Arial" w:hAnsi="Arial" w:cs="Arial"/>
          <w:sz w:val="22"/>
          <w:szCs w:val="22"/>
        </w:rPr>
        <w:t>;</w:t>
      </w:r>
    </w:p>
    <w:p w14:paraId="74E4EEC9" w14:textId="77777777" w:rsidR="00EE7D5C" w:rsidRPr="005D18C3" w:rsidRDefault="00502527" w:rsidP="00EE7D5C">
      <w:pPr>
        <w:widowControl/>
        <w:numPr>
          <w:ilvl w:val="0"/>
          <w:numId w:val="30"/>
        </w:numPr>
        <w:tabs>
          <w:tab w:val="clear" w:pos="1800"/>
          <w:tab w:val="left" w:pos="720"/>
          <w:tab w:val="num" w:pos="2880"/>
        </w:tabs>
        <w:ind w:left="2880" w:hanging="720"/>
        <w:rPr>
          <w:rFonts w:ascii="Arial" w:hAnsi="Arial" w:cs="Arial"/>
          <w:sz w:val="22"/>
          <w:szCs w:val="22"/>
        </w:rPr>
      </w:pPr>
      <w:r w:rsidRPr="005D18C3">
        <w:rPr>
          <w:rFonts w:ascii="Arial" w:hAnsi="Arial" w:cs="Arial"/>
          <w:sz w:val="22"/>
          <w:szCs w:val="22"/>
        </w:rPr>
        <w:t>four (4)</w:t>
      </w:r>
      <w:r w:rsidR="00C63271" w:rsidRPr="005D18C3">
        <w:rPr>
          <w:rFonts w:ascii="Arial" w:hAnsi="Arial" w:cs="Arial"/>
          <w:sz w:val="22"/>
          <w:szCs w:val="22"/>
        </w:rPr>
        <w:t xml:space="preserve"> </w:t>
      </w:r>
      <w:r w:rsidR="006A4DEC" w:rsidRPr="005D18C3">
        <w:rPr>
          <w:rFonts w:ascii="Arial" w:hAnsi="Arial" w:cs="Arial"/>
          <w:sz w:val="22"/>
          <w:szCs w:val="22"/>
        </w:rPr>
        <w:t>years</w:t>
      </w:r>
      <w:r w:rsidR="00425C74" w:rsidRPr="005D18C3">
        <w:rPr>
          <w:rFonts w:ascii="Arial" w:hAnsi="Arial" w:cs="Arial"/>
          <w:sz w:val="22"/>
          <w:szCs w:val="22"/>
        </w:rPr>
        <w:t xml:space="preserve"> full time practical workplace experience in </w:t>
      </w:r>
      <w:r w:rsidRPr="005D18C3">
        <w:rPr>
          <w:rFonts w:ascii="Arial" w:hAnsi="Arial" w:cs="Arial"/>
          <w:sz w:val="22"/>
          <w:szCs w:val="22"/>
        </w:rPr>
        <w:t>i</w:t>
      </w:r>
      <w:r w:rsidR="00425C74" w:rsidRPr="005D18C3">
        <w:rPr>
          <w:rFonts w:ascii="Arial" w:hAnsi="Arial" w:cs="Arial"/>
          <w:sz w:val="22"/>
          <w:szCs w:val="22"/>
        </w:rPr>
        <w:t xml:space="preserve">nformation </w:t>
      </w:r>
      <w:r w:rsidR="002A56BE" w:rsidRPr="005D18C3">
        <w:rPr>
          <w:rFonts w:ascii="Arial" w:hAnsi="Arial" w:cs="Arial"/>
          <w:sz w:val="22"/>
          <w:szCs w:val="22"/>
        </w:rPr>
        <w:t xml:space="preserve">technology </w:t>
      </w:r>
      <w:r w:rsidR="00425C74" w:rsidRPr="005D18C3">
        <w:rPr>
          <w:rFonts w:ascii="Arial" w:hAnsi="Arial" w:cs="Arial"/>
          <w:sz w:val="22"/>
          <w:szCs w:val="22"/>
        </w:rPr>
        <w:t xml:space="preserve">of which at least two years </w:t>
      </w:r>
      <w:r w:rsidR="005A2CD3" w:rsidRPr="005D18C3">
        <w:rPr>
          <w:rFonts w:ascii="Arial" w:hAnsi="Arial" w:cs="Arial"/>
          <w:sz w:val="22"/>
          <w:szCs w:val="22"/>
        </w:rPr>
        <w:t xml:space="preserve">are engaged </w:t>
      </w:r>
      <w:r w:rsidR="00425C74" w:rsidRPr="005D18C3">
        <w:rPr>
          <w:rFonts w:ascii="Arial" w:hAnsi="Arial" w:cs="Arial"/>
          <w:sz w:val="22"/>
          <w:szCs w:val="22"/>
        </w:rPr>
        <w:t xml:space="preserve">in a role or function relating to </w:t>
      </w:r>
      <w:r w:rsidR="005A2CD3" w:rsidRPr="005D18C3">
        <w:rPr>
          <w:rFonts w:ascii="Arial" w:hAnsi="Arial" w:cs="Arial"/>
          <w:sz w:val="22"/>
          <w:szCs w:val="22"/>
        </w:rPr>
        <w:t>information security</w:t>
      </w:r>
      <w:r w:rsidRPr="005D18C3">
        <w:rPr>
          <w:rFonts w:ascii="Arial" w:hAnsi="Arial" w:cs="Arial"/>
          <w:sz w:val="22"/>
          <w:szCs w:val="22"/>
        </w:rPr>
        <w:t>;</w:t>
      </w:r>
    </w:p>
    <w:p w14:paraId="0DA99201" w14:textId="77777777" w:rsidR="00EE7D5C" w:rsidRPr="005D18C3" w:rsidRDefault="00502527" w:rsidP="00EE7D5C">
      <w:pPr>
        <w:widowControl/>
        <w:numPr>
          <w:ilvl w:val="0"/>
          <w:numId w:val="30"/>
        </w:numPr>
        <w:tabs>
          <w:tab w:val="clear" w:pos="1800"/>
          <w:tab w:val="left" w:pos="720"/>
          <w:tab w:val="num" w:pos="2880"/>
        </w:tabs>
        <w:ind w:left="2880" w:hanging="720"/>
        <w:rPr>
          <w:rFonts w:ascii="Arial" w:hAnsi="Arial" w:cs="Arial"/>
          <w:sz w:val="22"/>
          <w:szCs w:val="22"/>
        </w:rPr>
      </w:pPr>
      <w:r w:rsidRPr="005D18C3">
        <w:rPr>
          <w:rFonts w:ascii="Arial" w:hAnsi="Arial" w:cs="Arial"/>
          <w:sz w:val="22"/>
          <w:szCs w:val="22"/>
        </w:rPr>
        <w:t>p</w:t>
      </w:r>
      <w:r w:rsidR="006A4DEC" w:rsidRPr="005D18C3">
        <w:rPr>
          <w:rFonts w:ascii="Arial" w:hAnsi="Arial" w:cs="Arial"/>
          <w:sz w:val="22"/>
          <w:szCs w:val="22"/>
        </w:rPr>
        <w:t xml:space="preserve">roof of attending and passing an approved </w:t>
      </w:r>
      <w:r w:rsidRPr="005D18C3">
        <w:rPr>
          <w:rFonts w:ascii="Arial" w:hAnsi="Arial" w:cs="Arial"/>
          <w:sz w:val="22"/>
          <w:szCs w:val="22"/>
        </w:rPr>
        <w:t>five (</w:t>
      </w:r>
      <w:r w:rsidR="006A4DEC" w:rsidRPr="005D18C3">
        <w:rPr>
          <w:rFonts w:ascii="Arial" w:hAnsi="Arial" w:cs="Arial"/>
          <w:sz w:val="22"/>
          <w:szCs w:val="22"/>
        </w:rPr>
        <w:t>5</w:t>
      </w:r>
      <w:r w:rsidRPr="005D18C3">
        <w:rPr>
          <w:rFonts w:ascii="Arial" w:hAnsi="Arial" w:cs="Arial"/>
          <w:sz w:val="22"/>
          <w:szCs w:val="22"/>
        </w:rPr>
        <w:t>)</w:t>
      </w:r>
      <w:r w:rsidR="006A4DEC" w:rsidRPr="005D18C3">
        <w:rPr>
          <w:rFonts w:ascii="Arial" w:hAnsi="Arial" w:cs="Arial"/>
          <w:sz w:val="22"/>
          <w:szCs w:val="22"/>
        </w:rPr>
        <w:t xml:space="preserve"> day ISMS training in auditing and audit management</w:t>
      </w:r>
      <w:r w:rsidRPr="005D18C3">
        <w:rPr>
          <w:rFonts w:ascii="Arial" w:hAnsi="Arial" w:cs="Arial"/>
          <w:sz w:val="22"/>
          <w:szCs w:val="22"/>
        </w:rPr>
        <w:t>;</w:t>
      </w:r>
    </w:p>
    <w:p w14:paraId="3D52E2F1" w14:textId="77777777" w:rsidR="00EE7D5C" w:rsidRPr="005D18C3" w:rsidRDefault="006A4DEC" w:rsidP="00EE7D5C">
      <w:pPr>
        <w:widowControl/>
        <w:numPr>
          <w:ilvl w:val="0"/>
          <w:numId w:val="30"/>
        </w:numPr>
        <w:tabs>
          <w:tab w:val="clear" w:pos="1800"/>
          <w:tab w:val="left" w:pos="720"/>
          <w:tab w:val="num" w:pos="2880"/>
        </w:tabs>
        <w:ind w:left="2880" w:hanging="720"/>
        <w:rPr>
          <w:rFonts w:ascii="Arial" w:hAnsi="Arial" w:cs="Arial"/>
          <w:sz w:val="22"/>
          <w:szCs w:val="22"/>
        </w:rPr>
      </w:pPr>
      <w:r w:rsidRPr="005D18C3">
        <w:rPr>
          <w:rFonts w:ascii="Arial" w:hAnsi="Arial" w:cs="Arial"/>
          <w:sz w:val="22"/>
          <w:szCs w:val="22"/>
        </w:rPr>
        <w:t xml:space="preserve">a minimum of </w:t>
      </w:r>
      <w:r w:rsidR="00502527" w:rsidRPr="005D18C3">
        <w:rPr>
          <w:rFonts w:ascii="Arial" w:hAnsi="Arial" w:cs="Arial"/>
          <w:sz w:val="22"/>
          <w:szCs w:val="22"/>
        </w:rPr>
        <w:t>four (</w:t>
      </w:r>
      <w:r w:rsidRPr="005D18C3">
        <w:rPr>
          <w:rFonts w:ascii="Arial" w:hAnsi="Arial" w:cs="Arial"/>
          <w:sz w:val="22"/>
          <w:szCs w:val="22"/>
        </w:rPr>
        <w:t>4</w:t>
      </w:r>
      <w:r w:rsidR="00502527" w:rsidRPr="005D18C3">
        <w:rPr>
          <w:rFonts w:ascii="Arial" w:hAnsi="Arial" w:cs="Arial"/>
          <w:sz w:val="22"/>
          <w:szCs w:val="22"/>
        </w:rPr>
        <w:t>)</w:t>
      </w:r>
      <w:r w:rsidRPr="005D18C3">
        <w:rPr>
          <w:rFonts w:ascii="Arial" w:hAnsi="Arial" w:cs="Arial"/>
          <w:sz w:val="22"/>
          <w:szCs w:val="22"/>
        </w:rPr>
        <w:t xml:space="preserve"> prior assessments</w:t>
      </w:r>
      <w:r w:rsidR="00AA2EE5" w:rsidRPr="005D18C3">
        <w:rPr>
          <w:rFonts w:ascii="Arial" w:hAnsi="Arial" w:cs="Arial"/>
          <w:sz w:val="22"/>
          <w:szCs w:val="22"/>
        </w:rPr>
        <w:t xml:space="preserve"> (audit experience such as QMS, EMS, ISMS)</w:t>
      </w:r>
      <w:r w:rsidRPr="005D18C3">
        <w:rPr>
          <w:rFonts w:ascii="Arial" w:hAnsi="Arial" w:cs="Arial"/>
          <w:sz w:val="22"/>
          <w:szCs w:val="22"/>
        </w:rPr>
        <w:t xml:space="preserve"> equal to 20 days or more</w:t>
      </w:r>
      <w:r w:rsidR="00425C74" w:rsidRPr="005D18C3">
        <w:rPr>
          <w:rFonts w:ascii="Arial" w:hAnsi="Arial" w:cs="Arial"/>
          <w:sz w:val="22"/>
          <w:szCs w:val="22"/>
        </w:rPr>
        <w:t xml:space="preserve">, including review of documentation and risk analysis, implementation </w:t>
      </w:r>
      <w:r w:rsidR="00502527" w:rsidRPr="005D18C3">
        <w:rPr>
          <w:rFonts w:ascii="Arial" w:hAnsi="Arial" w:cs="Arial"/>
          <w:sz w:val="22"/>
          <w:szCs w:val="22"/>
        </w:rPr>
        <w:t>assessment and audit reporting;</w:t>
      </w:r>
    </w:p>
    <w:p w14:paraId="2FD90255" w14:textId="77777777" w:rsidR="00EE7D5C" w:rsidRPr="005D18C3" w:rsidRDefault="00502527" w:rsidP="00EE7D5C">
      <w:pPr>
        <w:widowControl/>
        <w:numPr>
          <w:ilvl w:val="0"/>
          <w:numId w:val="30"/>
        </w:numPr>
        <w:tabs>
          <w:tab w:val="clear" w:pos="1800"/>
          <w:tab w:val="left" w:pos="720"/>
          <w:tab w:val="num" w:pos="2880"/>
        </w:tabs>
        <w:ind w:left="2880" w:hanging="720"/>
        <w:rPr>
          <w:rFonts w:ascii="Arial" w:hAnsi="Arial" w:cs="Arial"/>
          <w:sz w:val="22"/>
          <w:szCs w:val="22"/>
        </w:rPr>
      </w:pPr>
      <w:r w:rsidRPr="005D18C3">
        <w:rPr>
          <w:rFonts w:ascii="Arial" w:hAnsi="Arial" w:cs="Arial"/>
          <w:sz w:val="22"/>
          <w:szCs w:val="22"/>
        </w:rPr>
        <w:t>q</w:t>
      </w:r>
      <w:r w:rsidR="006A4DEC" w:rsidRPr="005D18C3">
        <w:rPr>
          <w:rFonts w:ascii="Arial" w:hAnsi="Arial" w:cs="Arial"/>
          <w:sz w:val="22"/>
          <w:szCs w:val="22"/>
        </w:rPr>
        <w:t xml:space="preserve">ualification to ISMS through </w:t>
      </w:r>
      <w:r w:rsidR="00425C74" w:rsidRPr="005D18C3">
        <w:rPr>
          <w:rFonts w:ascii="Arial" w:hAnsi="Arial" w:cs="Arial"/>
          <w:sz w:val="22"/>
          <w:szCs w:val="22"/>
        </w:rPr>
        <w:t>RABQSA and or IRCA is preferred</w:t>
      </w:r>
      <w:r w:rsidR="00F15177" w:rsidRPr="005D18C3">
        <w:rPr>
          <w:rFonts w:ascii="Arial" w:hAnsi="Arial" w:cs="Arial"/>
          <w:sz w:val="22"/>
          <w:szCs w:val="22"/>
        </w:rPr>
        <w:t xml:space="preserve"> and </w:t>
      </w:r>
      <w:r w:rsidR="000C1048" w:rsidRPr="005D18C3">
        <w:rPr>
          <w:rFonts w:ascii="Arial" w:hAnsi="Arial" w:cs="Arial"/>
          <w:sz w:val="22"/>
          <w:szCs w:val="22"/>
        </w:rPr>
        <w:t xml:space="preserve">the auditor exhibits </w:t>
      </w:r>
      <w:r w:rsidR="00F15177" w:rsidRPr="005D18C3">
        <w:rPr>
          <w:rFonts w:ascii="Arial" w:hAnsi="Arial" w:cs="Arial"/>
          <w:sz w:val="22"/>
          <w:szCs w:val="22"/>
        </w:rPr>
        <w:t>the following attributes: objective, mature, discerning, analytical, persistent and realistic. Understands complex operations and able to understand the role of individual</w:t>
      </w:r>
      <w:r w:rsidR="00C63271" w:rsidRPr="005D18C3">
        <w:rPr>
          <w:rFonts w:ascii="Arial" w:hAnsi="Arial" w:cs="Arial"/>
          <w:sz w:val="22"/>
          <w:szCs w:val="22"/>
        </w:rPr>
        <w:t xml:space="preserve"> units in a larger organization</w:t>
      </w:r>
      <w:r w:rsidRPr="005D18C3">
        <w:rPr>
          <w:rFonts w:ascii="Arial" w:hAnsi="Arial" w:cs="Arial"/>
          <w:sz w:val="22"/>
          <w:szCs w:val="22"/>
        </w:rPr>
        <w:t>;</w:t>
      </w:r>
    </w:p>
    <w:p w14:paraId="333B34FF" w14:textId="77777777" w:rsidR="00EE7D5C" w:rsidRPr="005D18C3" w:rsidRDefault="00502527" w:rsidP="00EE7D5C">
      <w:pPr>
        <w:widowControl/>
        <w:numPr>
          <w:ilvl w:val="0"/>
          <w:numId w:val="30"/>
        </w:numPr>
        <w:tabs>
          <w:tab w:val="clear" w:pos="1800"/>
          <w:tab w:val="left" w:pos="720"/>
          <w:tab w:val="num" w:pos="2880"/>
        </w:tabs>
        <w:ind w:left="2880" w:hanging="720"/>
        <w:rPr>
          <w:rFonts w:ascii="Arial" w:hAnsi="Arial" w:cs="Arial"/>
          <w:sz w:val="22"/>
          <w:szCs w:val="22"/>
        </w:rPr>
      </w:pPr>
      <w:r w:rsidRPr="005D18C3">
        <w:rPr>
          <w:rFonts w:ascii="Arial" w:hAnsi="Arial" w:cs="Arial"/>
          <w:sz w:val="22"/>
          <w:szCs w:val="22"/>
        </w:rPr>
        <w:t>l</w:t>
      </w:r>
      <w:r w:rsidR="00F15177" w:rsidRPr="005D18C3">
        <w:rPr>
          <w:rFonts w:ascii="Arial" w:hAnsi="Arial" w:cs="Arial"/>
          <w:sz w:val="22"/>
          <w:szCs w:val="22"/>
        </w:rPr>
        <w:t>eads shall have acted as an auditor in at least three complete audits</w:t>
      </w:r>
      <w:r w:rsidR="000446C0" w:rsidRPr="005D18C3">
        <w:rPr>
          <w:rFonts w:ascii="Arial" w:hAnsi="Arial" w:cs="Arial"/>
          <w:sz w:val="22"/>
          <w:szCs w:val="22"/>
        </w:rPr>
        <w:t>, and ha</w:t>
      </w:r>
      <w:r w:rsidR="001734A3" w:rsidRPr="005D18C3">
        <w:rPr>
          <w:rFonts w:ascii="Arial" w:hAnsi="Arial" w:cs="Arial"/>
          <w:sz w:val="22"/>
          <w:szCs w:val="22"/>
        </w:rPr>
        <w:t>ve</w:t>
      </w:r>
      <w:r w:rsidR="000446C0" w:rsidRPr="005D18C3">
        <w:rPr>
          <w:rFonts w:ascii="Arial" w:hAnsi="Arial" w:cs="Arial"/>
          <w:sz w:val="22"/>
          <w:szCs w:val="22"/>
        </w:rPr>
        <w:t xml:space="preserve"> demonstrated the capability to communicate effectiv</w:t>
      </w:r>
      <w:r w:rsidR="0065230A" w:rsidRPr="005D18C3">
        <w:rPr>
          <w:rFonts w:ascii="Arial" w:hAnsi="Arial" w:cs="Arial"/>
          <w:sz w:val="22"/>
          <w:szCs w:val="22"/>
        </w:rPr>
        <w:t>ely, both orally and in writing, have knowledge and attributes to manage the assessment process and have demonstrated to possess adequate knowledge and attributes to manage the assessment process;</w:t>
      </w:r>
    </w:p>
    <w:p w14:paraId="016CE45F" w14:textId="77777777" w:rsidR="00EE7D5C" w:rsidRPr="005D18C3" w:rsidRDefault="00502527" w:rsidP="00EE7D5C">
      <w:pPr>
        <w:widowControl/>
        <w:numPr>
          <w:ilvl w:val="0"/>
          <w:numId w:val="30"/>
        </w:numPr>
        <w:tabs>
          <w:tab w:val="clear" w:pos="1800"/>
          <w:tab w:val="left" w:pos="720"/>
          <w:tab w:val="num" w:pos="2880"/>
        </w:tabs>
        <w:ind w:left="2880" w:hanging="720"/>
        <w:rPr>
          <w:rFonts w:ascii="Arial" w:hAnsi="Arial" w:cs="Arial"/>
          <w:sz w:val="22"/>
          <w:szCs w:val="22"/>
        </w:rPr>
      </w:pPr>
      <w:r w:rsidRPr="005D18C3">
        <w:rPr>
          <w:rFonts w:ascii="Arial" w:hAnsi="Arial" w:cs="Arial"/>
          <w:sz w:val="22"/>
          <w:szCs w:val="22"/>
        </w:rPr>
        <w:t>a</w:t>
      </w:r>
      <w:r w:rsidR="00EE03B4" w:rsidRPr="005D18C3">
        <w:rPr>
          <w:rFonts w:ascii="Arial" w:hAnsi="Arial" w:cs="Arial"/>
          <w:sz w:val="22"/>
          <w:szCs w:val="22"/>
        </w:rPr>
        <w:t>ll relevant experience should be reasonably current</w:t>
      </w:r>
      <w:r w:rsidRPr="005D18C3">
        <w:rPr>
          <w:rFonts w:ascii="Arial" w:hAnsi="Arial" w:cs="Arial"/>
          <w:sz w:val="22"/>
          <w:szCs w:val="22"/>
        </w:rPr>
        <w:t>;</w:t>
      </w:r>
    </w:p>
    <w:p w14:paraId="4981B9CC" w14:textId="77777777" w:rsidR="00C63271" w:rsidRPr="005D18C3" w:rsidRDefault="00502527" w:rsidP="00EE7D5C">
      <w:pPr>
        <w:widowControl/>
        <w:numPr>
          <w:ilvl w:val="0"/>
          <w:numId w:val="30"/>
        </w:numPr>
        <w:tabs>
          <w:tab w:val="clear" w:pos="1800"/>
          <w:tab w:val="left" w:pos="720"/>
          <w:tab w:val="num" w:pos="2880"/>
        </w:tabs>
        <w:ind w:left="2880" w:hanging="720"/>
        <w:rPr>
          <w:rFonts w:ascii="Arial" w:hAnsi="Arial" w:cs="Arial"/>
          <w:sz w:val="22"/>
          <w:szCs w:val="22"/>
        </w:rPr>
      </w:pPr>
      <w:r w:rsidRPr="005D18C3">
        <w:rPr>
          <w:rFonts w:ascii="Arial" w:hAnsi="Arial" w:cs="Arial"/>
          <w:sz w:val="22"/>
          <w:szCs w:val="22"/>
        </w:rPr>
        <w:t>k</w:t>
      </w:r>
      <w:r w:rsidR="0065230A" w:rsidRPr="005D18C3">
        <w:rPr>
          <w:rFonts w:ascii="Arial" w:hAnsi="Arial" w:cs="Arial"/>
          <w:sz w:val="22"/>
          <w:szCs w:val="22"/>
        </w:rPr>
        <w:t>eep up own knowledge and skill in information security and auditing</w:t>
      </w:r>
      <w:r w:rsidRPr="005D18C3">
        <w:rPr>
          <w:rFonts w:ascii="Arial" w:hAnsi="Arial" w:cs="Arial"/>
          <w:sz w:val="22"/>
          <w:szCs w:val="22"/>
        </w:rPr>
        <w:t>.</w:t>
      </w:r>
    </w:p>
    <w:p w14:paraId="10C1A42D" w14:textId="77777777" w:rsidR="00C63271" w:rsidRPr="005D18C3" w:rsidRDefault="00C63271" w:rsidP="00C63271">
      <w:pPr>
        <w:widowControl/>
        <w:tabs>
          <w:tab w:val="left" w:pos="720"/>
        </w:tabs>
        <w:ind w:left="1080"/>
        <w:rPr>
          <w:rFonts w:ascii="Arial" w:hAnsi="Arial" w:cs="Arial"/>
          <w:sz w:val="22"/>
          <w:szCs w:val="22"/>
        </w:rPr>
      </w:pPr>
    </w:p>
    <w:p w14:paraId="6FC401D9" w14:textId="77777777" w:rsidR="00C63271" w:rsidRPr="005D18C3" w:rsidRDefault="00D008B1" w:rsidP="00687EB2">
      <w:pPr>
        <w:widowControl/>
        <w:numPr>
          <w:ilvl w:val="0"/>
          <w:numId w:val="27"/>
        </w:numPr>
        <w:tabs>
          <w:tab w:val="clear" w:pos="1440"/>
          <w:tab w:val="left" w:pos="720"/>
          <w:tab w:val="num" w:pos="2160"/>
        </w:tabs>
        <w:ind w:left="2160" w:hanging="720"/>
        <w:rPr>
          <w:rFonts w:ascii="Arial" w:hAnsi="Arial" w:cs="Arial"/>
          <w:sz w:val="22"/>
          <w:szCs w:val="22"/>
        </w:rPr>
      </w:pPr>
      <w:r w:rsidRPr="005D18C3">
        <w:rPr>
          <w:rFonts w:ascii="Arial" w:hAnsi="Arial" w:cs="Arial"/>
          <w:sz w:val="22"/>
          <w:szCs w:val="22"/>
        </w:rPr>
        <w:t xml:space="preserve">SRI has specific procedures, tools and techniques in its system for granting, maintaining, extending, reducing suspending and withdrawing certification/registration.  </w:t>
      </w:r>
    </w:p>
    <w:p w14:paraId="4D87E82E" w14:textId="77777777" w:rsidR="00C63271" w:rsidRPr="005D18C3" w:rsidRDefault="00C63271" w:rsidP="00C63271">
      <w:pPr>
        <w:widowControl/>
        <w:tabs>
          <w:tab w:val="left" w:pos="720"/>
          <w:tab w:val="num" w:pos="2160"/>
        </w:tabs>
        <w:ind w:left="1440"/>
        <w:rPr>
          <w:rFonts w:ascii="Arial" w:hAnsi="Arial" w:cs="Arial"/>
          <w:sz w:val="22"/>
          <w:szCs w:val="22"/>
        </w:rPr>
      </w:pPr>
    </w:p>
    <w:p w14:paraId="71E2FA69" w14:textId="77777777" w:rsidR="00C63271" w:rsidRPr="005D18C3" w:rsidRDefault="00D008B1" w:rsidP="00687EB2">
      <w:pPr>
        <w:widowControl/>
        <w:numPr>
          <w:ilvl w:val="0"/>
          <w:numId w:val="27"/>
        </w:numPr>
        <w:tabs>
          <w:tab w:val="clear" w:pos="1440"/>
          <w:tab w:val="left" w:pos="720"/>
          <w:tab w:val="num" w:pos="2160"/>
        </w:tabs>
        <w:ind w:left="2160" w:hanging="720"/>
        <w:rPr>
          <w:rFonts w:ascii="Arial" w:hAnsi="Arial" w:cs="Arial"/>
          <w:sz w:val="22"/>
          <w:szCs w:val="22"/>
        </w:rPr>
      </w:pPr>
      <w:r w:rsidRPr="005D18C3">
        <w:rPr>
          <w:rFonts w:ascii="Arial" w:hAnsi="Arial" w:cs="Arial"/>
          <w:sz w:val="22"/>
          <w:szCs w:val="22"/>
        </w:rPr>
        <w:t>A full system witness audit from a recognized AB of a</w:t>
      </w:r>
      <w:r w:rsidR="008E0EE5" w:rsidRPr="005D18C3">
        <w:rPr>
          <w:rFonts w:ascii="Arial" w:hAnsi="Arial" w:cs="Arial"/>
          <w:sz w:val="22"/>
          <w:szCs w:val="22"/>
        </w:rPr>
        <w:t>n</w:t>
      </w:r>
      <w:r w:rsidRPr="005D18C3">
        <w:rPr>
          <w:rFonts w:ascii="Arial" w:hAnsi="Arial" w:cs="Arial"/>
          <w:sz w:val="22"/>
          <w:szCs w:val="22"/>
        </w:rPr>
        <w:t xml:space="preserve"> </w:t>
      </w:r>
      <w:r w:rsidR="008E0EE5" w:rsidRPr="005D18C3">
        <w:rPr>
          <w:rFonts w:ascii="Arial" w:hAnsi="Arial" w:cs="Arial"/>
          <w:sz w:val="22"/>
          <w:szCs w:val="22"/>
        </w:rPr>
        <w:t>ISMS</w:t>
      </w:r>
      <w:r w:rsidRPr="005D18C3">
        <w:rPr>
          <w:rFonts w:ascii="Arial" w:hAnsi="Arial" w:cs="Arial"/>
          <w:sz w:val="22"/>
          <w:szCs w:val="22"/>
        </w:rPr>
        <w:t xml:space="preserve"> audit.</w:t>
      </w:r>
    </w:p>
    <w:p w14:paraId="2BAD75D9" w14:textId="77777777" w:rsidR="00C63271" w:rsidRPr="005D18C3" w:rsidRDefault="00C63271" w:rsidP="00C63271">
      <w:pPr>
        <w:widowControl/>
        <w:tabs>
          <w:tab w:val="left" w:pos="720"/>
          <w:tab w:val="num" w:pos="2160"/>
        </w:tabs>
        <w:rPr>
          <w:rFonts w:ascii="Arial" w:hAnsi="Arial" w:cs="Arial"/>
          <w:sz w:val="22"/>
          <w:szCs w:val="22"/>
        </w:rPr>
      </w:pPr>
    </w:p>
    <w:p w14:paraId="388EC84B" w14:textId="77777777" w:rsidR="00C63271" w:rsidRPr="005D18C3" w:rsidRDefault="00D008B1" w:rsidP="00687EB2">
      <w:pPr>
        <w:widowControl/>
        <w:numPr>
          <w:ilvl w:val="0"/>
          <w:numId w:val="27"/>
        </w:numPr>
        <w:tabs>
          <w:tab w:val="clear" w:pos="1440"/>
          <w:tab w:val="left" w:pos="720"/>
          <w:tab w:val="num" w:pos="2160"/>
        </w:tabs>
        <w:ind w:left="2160" w:hanging="720"/>
        <w:rPr>
          <w:rFonts w:ascii="Arial" w:hAnsi="Arial" w:cs="Arial"/>
          <w:sz w:val="22"/>
          <w:szCs w:val="22"/>
        </w:rPr>
      </w:pPr>
      <w:r w:rsidRPr="005D18C3">
        <w:rPr>
          <w:rFonts w:ascii="Arial" w:hAnsi="Arial" w:cs="Arial"/>
          <w:sz w:val="22"/>
          <w:szCs w:val="22"/>
        </w:rPr>
        <w:t>SRI agrees to periodic surveillance and witness audits by ANAB</w:t>
      </w:r>
      <w:r w:rsidR="008E0EE5" w:rsidRPr="005D18C3">
        <w:rPr>
          <w:rFonts w:ascii="Arial" w:hAnsi="Arial" w:cs="Arial"/>
          <w:sz w:val="22"/>
          <w:szCs w:val="22"/>
        </w:rPr>
        <w:t xml:space="preserve">. </w:t>
      </w:r>
    </w:p>
    <w:p w14:paraId="58A6C381" w14:textId="77777777" w:rsidR="00C63271" w:rsidRPr="005D18C3" w:rsidRDefault="00C63271" w:rsidP="00C63271">
      <w:pPr>
        <w:widowControl/>
        <w:tabs>
          <w:tab w:val="left" w:pos="720"/>
          <w:tab w:val="num" w:pos="2160"/>
        </w:tabs>
        <w:rPr>
          <w:rFonts w:ascii="Arial" w:hAnsi="Arial" w:cs="Arial"/>
          <w:sz w:val="22"/>
          <w:szCs w:val="22"/>
        </w:rPr>
      </w:pPr>
    </w:p>
    <w:p w14:paraId="10A71909" w14:textId="77777777" w:rsidR="00C63271" w:rsidRPr="005D18C3" w:rsidRDefault="00D008B1" w:rsidP="00687EB2">
      <w:pPr>
        <w:widowControl/>
        <w:numPr>
          <w:ilvl w:val="0"/>
          <w:numId w:val="27"/>
        </w:numPr>
        <w:tabs>
          <w:tab w:val="clear" w:pos="1440"/>
          <w:tab w:val="left" w:pos="720"/>
          <w:tab w:val="num" w:pos="2160"/>
        </w:tabs>
        <w:ind w:left="2160" w:hanging="720"/>
        <w:rPr>
          <w:rFonts w:ascii="Arial" w:hAnsi="Arial" w:cs="Arial"/>
          <w:sz w:val="22"/>
          <w:szCs w:val="22"/>
        </w:rPr>
      </w:pPr>
      <w:r w:rsidRPr="005D18C3">
        <w:rPr>
          <w:rFonts w:ascii="Arial" w:hAnsi="Arial" w:cs="Arial"/>
          <w:sz w:val="22"/>
          <w:szCs w:val="22"/>
        </w:rPr>
        <w:t xml:space="preserve">No Certificates or approvals to </w:t>
      </w:r>
      <w:r w:rsidR="008E0EE5" w:rsidRPr="005D18C3">
        <w:rPr>
          <w:rFonts w:ascii="Arial" w:hAnsi="Arial" w:cs="Arial"/>
          <w:sz w:val="22"/>
          <w:szCs w:val="22"/>
        </w:rPr>
        <w:t>ISO</w:t>
      </w:r>
      <w:r w:rsidR="003A54F9" w:rsidRPr="005D18C3">
        <w:rPr>
          <w:rFonts w:ascii="Arial" w:hAnsi="Arial" w:cs="Arial"/>
          <w:sz w:val="22"/>
          <w:szCs w:val="22"/>
        </w:rPr>
        <w:t>/IEC</w:t>
      </w:r>
      <w:r w:rsidR="008E0EE5" w:rsidRPr="005D18C3">
        <w:rPr>
          <w:rFonts w:ascii="Arial" w:hAnsi="Arial" w:cs="Arial"/>
          <w:sz w:val="22"/>
          <w:szCs w:val="22"/>
        </w:rPr>
        <w:t xml:space="preserve"> </w:t>
      </w:r>
      <w:r w:rsidR="009019C8" w:rsidRPr="005D18C3">
        <w:rPr>
          <w:rFonts w:ascii="Arial" w:hAnsi="Arial" w:cs="Arial"/>
          <w:sz w:val="22"/>
          <w:szCs w:val="22"/>
        </w:rPr>
        <w:t>27001:2013</w:t>
      </w:r>
      <w:r w:rsidRPr="005D18C3">
        <w:rPr>
          <w:rFonts w:ascii="Arial" w:hAnsi="Arial" w:cs="Arial"/>
          <w:sz w:val="22"/>
          <w:szCs w:val="22"/>
        </w:rPr>
        <w:t xml:space="preserve"> shall be issued by SRI unless all major and minor nonconformance</w:t>
      </w:r>
      <w:r w:rsidR="00B452BE" w:rsidRPr="005D18C3">
        <w:rPr>
          <w:rFonts w:ascii="Arial" w:hAnsi="Arial" w:cs="Arial"/>
          <w:sz w:val="22"/>
          <w:szCs w:val="22"/>
        </w:rPr>
        <w:t>s</w:t>
      </w:r>
      <w:r w:rsidRPr="005D18C3">
        <w:rPr>
          <w:rFonts w:ascii="Arial" w:hAnsi="Arial" w:cs="Arial"/>
          <w:sz w:val="22"/>
          <w:szCs w:val="22"/>
        </w:rPr>
        <w:t xml:space="preserve"> are </w:t>
      </w:r>
      <w:r w:rsidR="00B452BE" w:rsidRPr="005D18C3">
        <w:rPr>
          <w:rFonts w:ascii="Arial" w:hAnsi="Arial" w:cs="Arial"/>
          <w:sz w:val="22"/>
          <w:szCs w:val="22"/>
        </w:rPr>
        <w:t>addressed</w:t>
      </w:r>
      <w:r w:rsidRPr="005D18C3">
        <w:rPr>
          <w:rFonts w:ascii="Arial" w:hAnsi="Arial" w:cs="Arial"/>
          <w:sz w:val="22"/>
          <w:szCs w:val="22"/>
        </w:rPr>
        <w:t xml:space="preserve"> with root cause analysis and corrective action known and effectiveness of implementation verified.</w:t>
      </w:r>
    </w:p>
    <w:p w14:paraId="75783AB2" w14:textId="77777777" w:rsidR="00C63271" w:rsidRPr="005D18C3" w:rsidRDefault="00C63271" w:rsidP="00C63271">
      <w:pPr>
        <w:widowControl/>
        <w:tabs>
          <w:tab w:val="left" w:pos="720"/>
          <w:tab w:val="num" w:pos="2160"/>
        </w:tabs>
        <w:rPr>
          <w:rFonts w:ascii="Arial" w:hAnsi="Arial" w:cs="Arial"/>
          <w:sz w:val="22"/>
          <w:szCs w:val="22"/>
        </w:rPr>
      </w:pPr>
    </w:p>
    <w:p w14:paraId="2070A2FF" w14:textId="77777777" w:rsidR="00C63271" w:rsidRPr="005D18C3" w:rsidRDefault="00D008B1" w:rsidP="00687EB2">
      <w:pPr>
        <w:widowControl/>
        <w:numPr>
          <w:ilvl w:val="0"/>
          <w:numId w:val="27"/>
        </w:numPr>
        <w:tabs>
          <w:tab w:val="clear" w:pos="1440"/>
          <w:tab w:val="left" w:pos="720"/>
          <w:tab w:val="num" w:pos="2160"/>
        </w:tabs>
        <w:ind w:left="2160" w:hanging="720"/>
        <w:rPr>
          <w:rFonts w:ascii="Arial" w:hAnsi="Arial" w:cs="Arial"/>
          <w:sz w:val="22"/>
          <w:szCs w:val="22"/>
        </w:rPr>
      </w:pPr>
      <w:r w:rsidRPr="005D18C3">
        <w:rPr>
          <w:rFonts w:ascii="Arial" w:hAnsi="Arial" w:cs="Arial"/>
          <w:sz w:val="22"/>
          <w:szCs w:val="22"/>
        </w:rPr>
        <w:t xml:space="preserve">SRI will </w:t>
      </w:r>
      <w:r w:rsidR="000446C0" w:rsidRPr="005D18C3">
        <w:rPr>
          <w:rFonts w:ascii="Arial" w:hAnsi="Arial" w:cs="Arial"/>
          <w:sz w:val="22"/>
          <w:szCs w:val="22"/>
        </w:rPr>
        <w:t xml:space="preserve">provide </w:t>
      </w:r>
      <w:r w:rsidRPr="005D18C3">
        <w:rPr>
          <w:rFonts w:ascii="Arial" w:hAnsi="Arial" w:cs="Arial"/>
          <w:sz w:val="22"/>
          <w:szCs w:val="22"/>
        </w:rPr>
        <w:t>copies</w:t>
      </w:r>
      <w:r w:rsidR="003927D0" w:rsidRPr="005D18C3">
        <w:rPr>
          <w:rFonts w:ascii="Arial" w:hAnsi="Arial" w:cs="Arial"/>
          <w:sz w:val="22"/>
          <w:szCs w:val="22"/>
        </w:rPr>
        <w:t xml:space="preserve"> when requested</w:t>
      </w:r>
      <w:r w:rsidRPr="005D18C3">
        <w:rPr>
          <w:rFonts w:ascii="Arial" w:hAnsi="Arial" w:cs="Arial"/>
          <w:sz w:val="22"/>
          <w:szCs w:val="22"/>
        </w:rPr>
        <w:t xml:space="preserve"> of all information pertaining to the audit results, (including </w:t>
      </w:r>
      <w:r w:rsidR="001734A3" w:rsidRPr="005D18C3">
        <w:rPr>
          <w:rFonts w:ascii="Arial" w:hAnsi="Arial" w:cs="Arial"/>
          <w:sz w:val="22"/>
          <w:szCs w:val="22"/>
        </w:rPr>
        <w:t>notebooks</w:t>
      </w:r>
      <w:r w:rsidRPr="005D18C3">
        <w:rPr>
          <w:rFonts w:ascii="Arial" w:hAnsi="Arial" w:cs="Arial"/>
          <w:sz w:val="22"/>
          <w:szCs w:val="22"/>
        </w:rPr>
        <w:t>, findings, supporting documents, or other correspondence) with the audited organization for the purpose of the audited organization sharing this information with their customer(s).</w:t>
      </w:r>
    </w:p>
    <w:p w14:paraId="1C29CC82" w14:textId="77777777" w:rsidR="00C63271" w:rsidRPr="005D18C3" w:rsidRDefault="00C63271" w:rsidP="00C63271">
      <w:pPr>
        <w:widowControl/>
        <w:tabs>
          <w:tab w:val="left" w:pos="720"/>
          <w:tab w:val="num" w:pos="2160"/>
        </w:tabs>
        <w:rPr>
          <w:rFonts w:ascii="Arial" w:hAnsi="Arial" w:cs="Arial"/>
          <w:sz w:val="22"/>
          <w:szCs w:val="22"/>
        </w:rPr>
      </w:pPr>
    </w:p>
    <w:p w14:paraId="0A974FBA" w14:textId="77777777" w:rsidR="00C63271" w:rsidRPr="005D18C3" w:rsidRDefault="00DA02CD" w:rsidP="00687EB2">
      <w:pPr>
        <w:widowControl/>
        <w:numPr>
          <w:ilvl w:val="0"/>
          <w:numId w:val="27"/>
        </w:numPr>
        <w:tabs>
          <w:tab w:val="clear" w:pos="1440"/>
          <w:tab w:val="left" w:pos="720"/>
          <w:tab w:val="num" w:pos="2160"/>
        </w:tabs>
        <w:ind w:left="2160" w:hanging="720"/>
        <w:rPr>
          <w:rFonts w:ascii="Arial" w:hAnsi="Arial" w:cs="Arial"/>
          <w:sz w:val="22"/>
          <w:szCs w:val="22"/>
        </w:rPr>
      </w:pPr>
      <w:r w:rsidRPr="005D18C3">
        <w:rPr>
          <w:rFonts w:ascii="Arial" w:hAnsi="Arial" w:cs="Arial"/>
          <w:sz w:val="22"/>
          <w:szCs w:val="22"/>
        </w:rPr>
        <w:t xml:space="preserve">SRI requires the </w:t>
      </w:r>
      <w:r w:rsidR="005D113F" w:rsidRPr="005D18C3">
        <w:rPr>
          <w:rFonts w:ascii="Arial" w:hAnsi="Arial" w:cs="Arial"/>
          <w:sz w:val="22"/>
          <w:szCs w:val="22"/>
        </w:rPr>
        <w:t xml:space="preserve">applicant </w:t>
      </w:r>
      <w:r w:rsidRPr="005D18C3">
        <w:rPr>
          <w:rFonts w:ascii="Arial" w:hAnsi="Arial" w:cs="Arial"/>
          <w:sz w:val="22"/>
          <w:szCs w:val="22"/>
        </w:rPr>
        <w:t>to</w:t>
      </w:r>
      <w:r w:rsidR="005D113F" w:rsidRPr="005D18C3">
        <w:rPr>
          <w:rFonts w:ascii="Arial" w:hAnsi="Arial" w:cs="Arial"/>
          <w:sz w:val="22"/>
          <w:szCs w:val="22"/>
        </w:rPr>
        <w:t xml:space="preserve"> prepare a Statement of Applicability describing which parts of the ISMS standard or normative document are relevant and applicable for the organi</w:t>
      </w:r>
      <w:r w:rsidR="006B53CF" w:rsidRPr="005D18C3">
        <w:rPr>
          <w:rFonts w:ascii="Arial" w:hAnsi="Arial" w:cs="Arial"/>
          <w:sz w:val="22"/>
          <w:szCs w:val="22"/>
        </w:rPr>
        <w:t>z</w:t>
      </w:r>
      <w:r w:rsidR="005D113F" w:rsidRPr="005D18C3">
        <w:rPr>
          <w:rFonts w:ascii="Arial" w:hAnsi="Arial" w:cs="Arial"/>
          <w:sz w:val="22"/>
          <w:szCs w:val="22"/>
        </w:rPr>
        <w:t>ation’s ISMS. The Statement of Applicability shall be part of the working documents provided to the audit team</w:t>
      </w:r>
      <w:r w:rsidR="00D6776C" w:rsidRPr="005D18C3">
        <w:rPr>
          <w:rFonts w:ascii="Arial" w:hAnsi="Arial" w:cs="Arial"/>
          <w:sz w:val="22"/>
          <w:szCs w:val="22"/>
        </w:rPr>
        <w:t xml:space="preserve"> at Stage 1 and will be maintained as required documented information in client files.</w:t>
      </w:r>
    </w:p>
    <w:p w14:paraId="69DA4465" w14:textId="77777777" w:rsidR="00C63271" w:rsidRPr="005D18C3" w:rsidRDefault="00C63271" w:rsidP="00C63271">
      <w:pPr>
        <w:widowControl/>
        <w:tabs>
          <w:tab w:val="left" w:pos="720"/>
          <w:tab w:val="num" w:pos="2160"/>
        </w:tabs>
        <w:rPr>
          <w:rFonts w:ascii="Arial" w:hAnsi="Arial" w:cs="Arial"/>
          <w:sz w:val="22"/>
          <w:szCs w:val="22"/>
        </w:rPr>
      </w:pPr>
    </w:p>
    <w:p w14:paraId="757ECEE0" w14:textId="77777777" w:rsidR="00C63271" w:rsidRPr="005D18C3" w:rsidRDefault="000D01E5" w:rsidP="00687EB2">
      <w:pPr>
        <w:widowControl/>
        <w:numPr>
          <w:ilvl w:val="0"/>
          <w:numId w:val="27"/>
        </w:numPr>
        <w:tabs>
          <w:tab w:val="clear" w:pos="1440"/>
          <w:tab w:val="left" w:pos="720"/>
          <w:tab w:val="num" w:pos="2160"/>
        </w:tabs>
        <w:ind w:left="2160" w:hanging="720"/>
        <w:rPr>
          <w:rFonts w:ascii="Arial" w:hAnsi="Arial" w:cs="Arial"/>
          <w:sz w:val="22"/>
          <w:szCs w:val="22"/>
        </w:rPr>
      </w:pPr>
      <w:r w:rsidRPr="005D18C3">
        <w:rPr>
          <w:rFonts w:ascii="Arial" w:hAnsi="Arial" w:cs="Arial"/>
          <w:sz w:val="22"/>
          <w:szCs w:val="22"/>
        </w:rPr>
        <w:t>SRI will ensure that the organi</w:t>
      </w:r>
      <w:r w:rsidR="006B53CF" w:rsidRPr="005D18C3">
        <w:rPr>
          <w:rFonts w:ascii="Arial" w:hAnsi="Arial" w:cs="Arial"/>
          <w:sz w:val="22"/>
          <w:szCs w:val="22"/>
        </w:rPr>
        <w:t>z</w:t>
      </w:r>
      <w:r w:rsidRPr="005D18C3">
        <w:rPr>
          <w:rFonts w:ascii="Arial" w:hAnsi="Arial" w:cs="Arial"/>
          <w:sz w:val="22"/>
          <w:szCs w:val="22"/>
        </w:rPr>
        <w:t>ation’s information security risk assessment properly reflects its activities and extends to the boundaries of its activities as defined in the ISMS standard or normative document. SRI will confirm that this is reflected in the organi</w:t>
      </w:r>
      <w:r w:rsidR="006B53CF" w:rsidRPr="005D18C3">
        <w:rPr>
          <w:rFonts w:ascii="Arial" w:hAnsi="Arial" w:cs="Arial"/>
          <w:sz w:val="22"/>
          <w:szCs w:val="22"/>
        </w:rPr>
        <w:t>z</w:t>
      </w:r>
      <w:r w:rsidRPr="005D18C3">
        <w:rPr>
          <w:rFonts w:ascii="Arial" w:hAnsi="Arial" w:cs="Arial"/>
          <w:sz w:val="22"/>
          <w:szCs w:val="22"/>
        </w:rPr>
        <w:t>atio</w:t>
      </w:r>
      <w:r w:rsidR="00C63271" w:rsidRPr="005D18C3">
        <w:rPr>
          <w:rFonts w:ascii="Arial" w:hAnsi="Arial" w:cs="Arial"/>
          <w:sz w:val="22"/>
          <w:szCs w:val="22"/>
        </w:rPr>
        <w:t xml:space="preserve">n’s Statement of Applicability.  </w:t>
      </w:r>
      <w:r w:rsidRPr="005D18C3">
        <w:rPr>
          <w:rFonts w:ascii="Arial" w:hAnsi="Arial" w:cs="Arial"/>
          <w:sz w:val="22"/>
          <w:szCs w:val="22"/>
        </w:rPr>
        <w:t xml:space="preserve">Interfaces with services or activities that are not completely within the scope of the ISMS </w:t>
      </w:r>
      <w:r w:rsidR="00D6776C" w:rsidRPr="005D18C3">
        <w:rPr>
          <w:rFonts w:ascii="Arial" w:hAnsi="Arial" w:cs="Arial"/>
          <w:sz w:val="22"/>
          <w:szCs w:val="22"/>
        </w:rPr>
        <w:t>shall</w:t>
      </w:r>
      <w:r w:rsidRPr="005D18C3">
        <w:rPr>
          <w:rFonts w:ascii="Arial" w:hAnsi="Arial" w:cs="Arial"/>
          <w:sz w:val="22"/>
          <w:szCs w:val="22"/>
        </w:rPr>
        <w:t xml:space="preserve"> be </w:t>
      </w:r>
      <w:r w:rsidRPr="005D18C3">
        <w:rPr>
          <w:rFonts w:ascii="Arial" w:hAnsi="Arial" w:cs="Arial"/>
          <w:sz w:val="22"/>
          <w:szCs w:val="22"/>
        </w:rPr>
        <w:lastRenderedPageBreak/>
        <w:t xml:space="preserve">addressed within the ISMS subject to certification/ registration and </w:t>
      </w:r>
      <w:r w:rsidR="00D6776C" w:rsidRPr="005D18C3">
        <w:rPr>
          <w:rFonts w:ascii="Arial" w:hAnsi="Arial" w:cs="Arial"/>
          <w:sz w:val="22"/>
          <w:szCs w:val="22"/>
        </w:rPr>
        <w:t>shall</w:t>
      </w:r>
      <w:r w:rsidRPr="005D18C3">
        <w:rPr>
          <w:rFonts w:ascii="Arial" w:hAnsi="Arial" w:cs="Arial"/>
          <w:sz w:val="22"/>
          <w:szCs w:val="22"/>
        </w:rPr>
        <w:t xml:space="preserve"> be included in </w:t>
      </w:r>
      <w:r w:rsidR="00D6776C" w:rsidRPr="005D18C3">
        <w:rPr>
          <w:rFonts w:ascii="Arial" w:hAnsi="Arial" w:cs="Arial"/>
          <w:sz w:val="22"/>
          <w:szCs w:val="22"/>
        </w:rPr>
        <w:t xml:space="preserve">the analysis of </w:t>
      </w:r>
      <w:r w:rsidRPr="005D18C3">
        <w:rPr>
          <w:rFonts w:ascii="Arial" w:hAnsi="Arial" w:cs="Arial"/>
          <w:sz w:val="22"/>
          <w:szCs w:val="22"/>
        </w:rPr>
        <w:t>the organi</w:t>
      </w:r>
      <w:r w:rsidR="006B53CF" w:rsidRPr="005D18C3">
        <w:rPr>
          <w:rFonts w:ascii="Arial" w:hAnsi="Arial" w:cs="Arial"/>
          <w:sz w:val="22"/>
          <w:szCs w:val="22"/>
        </w:rPr>
        <w:t>z</w:t>
      </w:r>
      <w:r w:rsidRPr="005D18C3">
        <w:rPr>
          <w:rFonts w:ascii="Arial" w:hAnsi="Arial" w:cs="Arial"/>
          <w:sz w:val="22"/>
          <w:szCs w:val="22"/>
        </w:rPr>
        <w:t xml:space="preserve">ation's information security risk assessment. An example of such a situation is the sharing of facilities (e.g. computers, telecommunication systems, etc.) with others. </w:t>
      </w:r>
    </w:p>
    <w:p w14:paraId="1CD34EB4" w14:textId="77777777" w:rsidR="00C63271" w:rsidRPr="005D18C3" w:rsidRDefault="00C63271" w:rsidP="00C63271">
      <w:pPr>
        <w:widowControl/>
        <w:tabs>
          <w:tab w:val="left" w:pos="720"/>
          <w:tab w:val="num" w:pos="2160"/>
        </w:tabs>
        <w:rPr>
          <w:rFonts w:ascii="Arial" w:hAnsi="Arial" w:cs="Arial"/>
          <w:sz w:val="22"/>
          <w:szCs w:val="22"/>
        </w:rPr>
      </w:pPr>
    </w:p>
    <w:p w14:paraId="717F1572" w14:textId="77777777" w:rsidR="00D008B1" w:rsidRPr="005D18C3" w:rsidRDefault="00D008B1" w:rsidP="00687EB2">
      <w:pPr>
        <w:widowControl/>
        <w:numPr>
          <w:ilvl w:val="0"/>
          <w:numId w:val="27"/>
        </w:numPr>
        <w:tabs>
          <w:tab w:val="clear" w:pos="1440"/>
          <w:tab w:val="left" w:pos="720"/>
          <w:tab w:val="num" w:pos="2160"/>
        </w:tabs>
        <w:ind w:left="2160" w:hanging="720"/>
        <w:rPr>
          <w:rFonts w:ascii="Arial" w:hAnsi="Arial" w:cs="Arial"/>
          <w:sz w:val="22"/>
          <w:szCs w:val="22"/>
        </w:rPr>
      </w:pPr>
      <w:r w:rsidRPr="005D18C3">
        <w:rPr>
          <w:rFonts w:ascii="Arial" w:hAnsi="Arial" w:cs="Arial"/>
          <w:sz w:val="22"/>
          <w:szCs w:val="22"/>
        </w:rPr>
        <w:t>SRI does not provide consulting services.  Any independent contract</w:t>
      </w:r>
      <w:r w:rsidR="00911E30" w:rsidRPr="005D18C3">
        <w:rPr>
          <w:rFonts w:ascii="Arial" w:hAnsi="Arial" w:cs="Arial"/>
          <w:sz w:val="22"/>
          <w:szCs w:val="22"/>
        </w:rPr>
        <w:t>o</w:t>
      </w:r>
      <w:r w:rsidRPr="005D18C3">
        <w:rPr>
          <w:rFonts w:ascii="Arial" w:hAnsi="Arial" w:cs="Arial"/>
          <w:sz w:val="22"/>
          <w:szCs w:val="22"/>
        </w:rPr>
        <w:t xml:space="preserve">r </w:t>
      </w:r>
      <w:r w:rsidR="00911E30" w:rsidRPr="005D18C3">
        <w:rPr>
          <w:rFonts w:ascii="Arial" w:hAnsi="Arial" w:cs="Arial"/>
          <w:sz w:val="22"/>
          <w:szCs w:val="22"/>
        </w:rPr>
        <w:t xml:space="preserve">that </w:t>
      </w:r>
      <w:r w:rsidRPr="005D18C3">
        <w:rPr>
          <w:rFonts w:ascii="Arial" w:hAnsi="Arial" w:cs="Arial"/>
          <w:sz w:val="22"/>
          <w:szCs w:val="22"/>
        </w:rPr>
        <w:t xml:space="preserve">in the past two years, </w:t>
      </w:r>
      <w:r w:rsidR="00911E30" w:rsidRPr="005D18C3">
        <w:rPr>
          <w:rFonts w:ascii="Arial" w:hAnsi="Arial" w:cs="Arial"/>
          <w:sz w:val="22"/>
          <w:szCs w:val="22"/>
        </w:rPr>
        <w:t xml:space="preserve">has </w:t>
      </w:r>
      <w:r w:rsidRPr="005D18C3">
        <w:rPr>
          <w:rFonts w:ascii="Arial" w:hAnsi="Arial" w:cs="Arial"/>
          <w:sz w:val="22"/>
          <w:szCs w:val="22"/>
        </w:rPr>
        <w:t xml:space="preserve">provided consulting services to a client, shall </w:t>
      </w:r>
      <w:proofErr w:type="gramStart"/>
      <w:r w:rsidRPr="005D18C3">
        <w:rPr>
          <w:rFonts w:ascii="Arial" w:hAnsi="Arial" w:cs="Arial"/>
          <w:sz w:val="22"/>
          <w:szCs w:val="22"/>
        </w:rPr>
        <w:t>have no involvement</w:t>
      </w:r>
      <w:proofErr w:type="gramEnd"/>
      <w:r w:rsidRPr="005D18C3">
        <w:rPr>
          <w:rFonts w:ascii="Arial" w:hAnsi="Arial" w:cs="Arial"/>
          <w:sz w:val="22"/>
          <w:szCs w:val="22"/>
        </w:rPr>
        <w:t xml:space="preserve"> with the </w:t>
      </w:r>
      <w:r w:rsidR="003927D0" w:rsidRPr="005D18C3">
        <w:rPr>
          <w:rFonts w:ascii="Arial" w:hAnsi="Arial" w:cs="Arial"/>
          <w:sz w:val="22"/>
          <w:szCs w:val="22"/>
        </w:rPr>
        <w:t>ISO</w:t>
      </w:r>
      <w:r w:rsidR="003A54F9" w:rsidRPr="005D18C3">
        <w:rPr>
          <w:rFonts w:ascii="Arial" w:hAnsi="Arial" w:cs="Arial"/>
          <w:sz w:val="22"/>
          <w:szCs w:val="22"/>
        </w:rPr>
        <w:t>/IEC</w:t>
      </w:r>
      <w:r w:rsidR="003927D0" w:rsidRPr="005D18C3">
        <w:rPr>
          <w:rFonts w:ascii="Arial" w:hAnsi="Arial" w:cs="Arial"/>
          <w:sz w:val="22"/>
          <w:szCs w:val="22"/>
        </w:rPr>
        <w:t xml:space="preserve"> </w:t>
      </w:r>
      <w:r w:rsidR="009019C8" w:rsidRPr="005D18C3">
        <w:rPr>
          <w:rFonts w:ascii="Arial" w:hAnsi="Arial" w:cs="Arial"/>
          <w:sz w:val="22"/>
          <w:szCs w:val="22"/>
        </w:rPr>
        <w:t>27001:2013</w:t>
      </w:r>
      <w:r w:rsidR="003927D0" w:rsidRPr="005D18C3">
        <w:rPr>
          <w:rFonts w:ascii="Arial" w:hAnsi="Arial" w:cs="Arial"/>
          <w:sz w:val="22"/>
          <w:szCs w:val="22"/>
        </w:rPr>
        <w:t xml:space="preserve"> </w:t>
      </w:r>
      <w:r w:rsidRPr="005D18C3">
        <w:rPr>
          <w:rFonts w:ascii="Arial" w:hAnsi="Arial" w:cs="Arial"/>
          <w:sz w:val="22"/>
          <w:szCs w:val="22"/>
        </w:rPr>
        <w:t xml:space="preserve">registration of that client.  Where there may appear to be a conflict of interest, either through consulting or the offering of </w:t>
      </w:r>
      <w:r w:rsidR="00E37740" w:rsidRPr="005D18C3">
        <w:rPr>
          <w:rFonts w:ascii="Arial" w:hAnsi="Arial" w:cs="Arial"/>
          <w:sz w:val="22"/>
          <w:szCs w:val="22"/>
        </w:rPr>
        <w:t xml:space="preserve">specific </w:t>
      </w:r>
      <w:r w:rsidRPr="005D18C3">
        <w:rPr>
          <w:rFonts w:ascii="Arial" w:hAnsi="Arial" w:cs="Arial"/>
          <w:sz w:val="22"/>
          <w:szCs w:val="22"/>
        </w:rPr>
        <w:t>training to a potential client, this shall be disclosed to the ANAB prior to performing the registration process to determine if there is a conflict of interest.</w:t>
      </w:r>
    </w:p>
    <w:p w14:paraId="3366B040" w14:textId="77777777" w:rsidR="00D008B1" w:rsidRPr="005D18C3" w:rsidRDefault="00D008B1" w:rsidP="008809E7">
      <w:pPr>
        <w:widowControl/>
        <w:numPr>
          <w:ilvl w:val="12"/>
          <w:numId w:val="0"/>
        </w:numPr>
        <w:rPr>
          <w:rFonts w:ascii="Arial" w:hAnsi="Arial" w:cs="Arial"/>
          <w:sz w:val="22"/>
          <w:szCs w:val="22"/>
        </w:rPr>
      </w:pPr>
    </w:p>
    <w:p w14:paraId="05844837" w14:textId="77777777" w:rsidR="000D01E5" w:rsidRPr="005D18C3" w:rsidRDefault="00D008B1" w:rsidP="008809E7">
      <w:pPr>
        <w:widowControl/>
        <w:numPr>
          <w:ilvl w:val="12"/>
          <w:numId w:val="0"/>
        </w:numPr>
        <w:ind w:left="2160"/>
        <w:rPr>
          <w:rFonts w:ascii="Arial" w:hAnsi="Arial" w:cs="Arial"/>
          <w:sz w:val="22"/>
          <w:szCs w:val="22"/>
        </w:rPr>
      </w:pPr>
      <w:r w:rsidRPr="005D18C3">
        <w:rPr>
          <w:rFonts w:ascii="Arial" w:hAnsi="Arial" w:cs="Arial"/>
          <w:sz w:val="22"/>
          <w:szCs w:val="22"/>
        </w:rPr>
        <w:t>Note: If SRI performs training for an organization for which it will provide registration services, the training must be conducted and managed separately from SRI’s registration program.</w:t>
      </w:r>
      <w:r w:rsidR="00E37740" w:rsidRPr="005D18C3">
        <w:rPr>
          <w:rFonts w:ascii="Arial" w:hAnsi="Arial" w:cs="Arial"/>
          <w:sz w:val="22"/>
          <w:szCs w:val="22"/>
        </w:rPr>
        <w:t xml:space="preserve"> The training must be available to the public and not specific to the attendee base. </w:t>
      </w:r>
      <w:r w:rsidRPr="005D18C3">
        <w:rPr>
          <w:rFonts w:ascii="Arial" w:hAnsi="Arial" w:cs="Arial"/>
          <w:sz w:val="22"/>
          <w:szCs w:val="22"/>
        </w:rPr>
        <w:t xml:space="preserve"> </w:t>
      </w:r>
    </w:p>
    <w:p w14:paraId="3ED32BF7" w14:textId="77777777" w:rsidR="00D008B1" w:rsidRPr="005D18C3" w:rsidRDefault="00D008B1" w:rsidP="008809E7">
      <w:pPr>
        <w:widowControl/>
        <w:numPr>
          <w:ilvl w:val="12"/>
          <w:numId w:val="0"/>
        </w:numPr>
        <w:rPr>
          <w:rFonts w:ascii="Arial" w:hAnsi="Arial" w:cs="Arial"/>
          <w:sz w:val="22"/>
          <w:szCs w:val="22"/>
        </w:rPr>
      </w:pPr>
    </w:p>
    <w:p w14:paraId="464A6F3B" w14:textId="77777777" w:rsidR="00D008B1" w:rsidRPr="005D18C3" w:rsidRDefault="00D008B1" w:rsidP="008809E7">
      <w:pPr>
        <w:widowControl/>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5.4</w:t>
      </w:r>
      <w:r w:rsidRPr="005D18C3">
        <w:rPr>
          <w:rFonts w:ascii="Arial" w:hAnsi="Arial" w:cs="Arial"/>
          <w:sz w:val="22"/>
          <w:szCs w:val="22"/>
        </w:rPr>
        <w:tab/>
        <w:t xml:space="preserve">SRI agrees to the “Right of Access” by ANAB and other regulatory or </w:t>
      </w:r>
      <w:r w:rsidR="003927D0" w:rsidRPr="005D18C3">
        <w:rPr>
          <w:rFonts w:ascii="Arial" w:hAnsi="Arial" w:cs="Arial"/>
          <w:sz w:val="22"/>
          <w:szCs w:val="22"/>
        </w:rPr>
        <w:t xml:space="preserve">oversight </w:t>
      </w:r>
      <w:r w:rsidRPr="005D18C3">
        <w:rPr>
          <w:rFonts w:ascii="Arial" w:hAnsi="Arial" w:cs="Arial"/>
          <w:sz w:val="22"/>
          <w:szCs w:val="22"/>
        </w:rPr>
        <w:t xml:space="preserve">bodies review of all records and information concerning their activities associated with this document and their approval as a </w:t>
      </w:r>
      <w:r w:rsidR="003927D0" w:rsidRPr="005D18C3">
        <w:rPr>
          <w:rFonts w:ascii="Arial" w:hAnsi="Arial" w:cs="Arial"/>
          <w:sz w:val="22"/>
          <w:szCs w:val="22"/>
        </w:rPr>
        <w:t>certification body</w:t>
      </w:r>
      <w:r w:rsidRPr="005D18C3">
        <w:rPr>
          <w:rFonts w:ascii="Arial" w:hAnsi="Arial" w:cs="Arial"/>
          <w:sz w:val="22"/>
          <w:szCs w:val="22"/>
        </w:rPr>
        <w:t xml:space="preserve"> under this system.  This includes information from audits of clients in accordance with </w:t>
      </w:r>
      <w:r w:rsidR="003927D0" w:rsidRPr="005D18C3">
        <w:rPr>
          <w:rFonts w:ascii="Arial" w:hAnsi="Arial" w:cs="Arial"/>
          <w:sz w:val="22"/>
          <w:szCs w:val="22"/>
        </w:rPr>
        <w:t>ISO</w:t>
      </w:r>
      <w:r w:rsidR="003A54F9" w:rsidRPr="005D18C3">
        <w:rPr>
          <w:rFonts w:ascii="Arial" w:hAnsi="Arial" w:cs="Arial"/>
          <w:sz w:val="22"/>
          <w:szCs w:val="22"/>
        </w:rPr>
        <w:t>/IEC</w:t>
      </w:r>
      <w:r w:rsidR="003927D0" w:rsidRPr="005D18C3">
        <w:rPr>
          <w:rFonts w:ascii="Arial" w:hAnsi="Arial" w:cs="Arial"/>
          <w:sz w:val="22"/>
          <w:szCs w:val="22"/>
        </w:rPr>
        <w:t xml:space="preserve"> </w:t>
      </w:r>
      <w:r w:rsidR="009019C8" w:rsidRPr="005D18C3">
        <w:rPr>
          <w:rFonts w:ascii="Arial" w:hAnsi="Arial" w:cs="Arial"/>
          <w:sz w:val="22"/>
          <w:szCs w:val="22"/>
        </w:rPr>
        <w:t>27001:2013</w:t>
      </w:r>
      <w:r w:rsidRPr="005D18C3">
        <w:rPr>
          <w:rFonts w:ascii="Arial" w:hAnsi="Arial" w:cs="Arial"/>
          <w:sz w:val="22"/>
          <w:szCs w:val="22"/>
        </w:rPr>
        <w:t xml:space="preserve">, current edition. </w:t>
      </w:r>
    </w:p>
    <w:p w14:paraId="309A15BB" w14:textId="77777777" w:rsidR="00D008B1" w:rsidRPr="005D18C3" w:rsidRDefault="00D008B1" w:rsidP="008809E7">
      <w:pPr>
        <w:widowControl/>
        <w:numPr>
          <w:ilvl w:val="12"/>
          <w:numId w:val="0"/>
        </w:numPr>
        <w:rPr>
          <w:rFonts w:ascii="Arial" w:hAnsi="Arial" w:cs="Arial"/>
          <w:sz w:val="22"/>
          <w:szCs w:val="22"/>
        </w:rPr>
      </w:pPr>
    </w:p>
    <w:p w14:paraId="224084F9" w14:textId="77777777" w:rsidR="00D008B1" w:rsidRPr="005D18C3" w:rsidRDefault="00D008B1" w:rsidP="008809E7">
      <w:pPr>
        <w:widowControl/>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5.5</w:t>
      </w:r>
      <w:r w:rsidRPr="005D18C3">
        <w:rPr>
          <w:rFonts w:ascii="Arial" w:hAnsi="Arial" w:cs="Arial"/>
          <w:sz w:val="22"/>
          <w:szCs w:val="22"/>
        </w:rPr>
        <w:tab/>
        <w:t>SRI agrees to allow A</w:t>
      </w:r>
      <w:r w:rsidR="003927D0" w:rsidRPr="005D18C3">
        <w:rPr>
          <w:rFonts w:ascii="Arial" w:hAnsi="Arial" w:cs="Arial"/>
          <w:sz w:val="22"/>
          <w:szCs w:val="22"/>
        </w:rPr>
        <w:t>NAB</w:t>
      </w:r>
      <w:r w:rsidRPr="005D18C3">
        <w:rPr>
          <w:rFonts w:ascii="Arial" w:hAnsi="Arial" w:cs="Arial"/>
          <w:sz w:val="22"/>
          <w:szCs w:val="22"/>
        </w:rPr>
        <w:t xml:space="preserve"> member OEMs to perform surveillance reviews of the </w:t>
      </w:r>
      <w:r w:rsidR="003927D0" w:rsidRPr="005D18C3">
        <w:rPr>
          <w:rFonts w:ascii="Arial" w:hAnsi="Arial" w:cs="Arial"/>
          <w:sz w:val="22"/>
          <w:szCs w:val="22"/>
        </w:rPr>
        <w:t>SRI’s</w:t>
      </w:r>
      <w:r w:rsidRPr="005D18C3">
        <w:rPr>
          <w:rFonts w:ascii="Arial" w:hAnsi="Arial" w:cs="Arial"/>
          <w:sz w:val="22"/>
          <w:szCs w:val="22"/>
        </w:rPr>
        <w:t xml:space="preserve"> processes and activities associated with this document and their approval as a CRB under this system.  This access may include the witnessing of </w:t>
      </w:r>
      <w:r w:rsidR="003927D0" w:rsidRPr="005D18C3">
        <w:rPr>
          <w:rFonts w:ascii="Arial" w:hAnsi="Arial" w:cs="Arial"/>
          <w:sz w:val="22"/>
          <w:szCs w:val="22"/>
        </w:rPr>
        <w:t>SRI</w:t>
      </w:r>
      <w:r w:rsidRPr="005D18C3">
        <w:rPr>
          <w:rFonts w:ascii="Arial" w:hAnsi="Arial" w:cs="Arial"/>
          <w:sz w:val="22"/>
          <w:szCs w:val="22"/>
        </w:rPr>
        <w:t xml:space="preserve"> audits at client locations.</w:t>
      </w:r>
    </w:p>
    <w:p w14:paraId="2039F65D" w14:textId="77777777" w:rsidR="00D008B1" w:rsidRPr="005D18C3" w:rsidRDefault="00D008B1" w:rsidP="008809E7">
      <w:pPr>
        <w:widowControl/>
        <w:numPr>
          <w:ilvl w:val="12"/>
          <w:numId w:val="0"/>
        </w:numPr>
        <w:rPr>
          <w:rFonts w:ascii="Arial" w:hAnsi="Arial" w:cs="Arial"/>
          <w:sz w:val="22"/>
          <w:szCs w:val="22"/>
        </w:rPr>
      </w:pPr>
    </w:p>
    <w:p w14:paraId="6AAD0036" w14:textId="77777777" w:rsidR="00D008B1" w:rsidRPr="005D18C3" w:rsidRDefault="00D008B1" w:rsidP="008809E7">
      <w:pPr>
        <w:widowControl/>
        <w:numPr>
          <w:ilvl w:val="12"/>
          <w:numId w:val="0"/>
        </w:numPr>
        <w:tabs>
          <w:tab w:val="left" w:pos="720"/>
        </w:tabs>
        <w:ind w:left="720" w:hanging="720"/>
        <w:rPr>
          <w:rFonts w:ascii="Arial" w:hAnsi="Arial" w:cs="Arial"/>
          <w:sz w:val="22"/>
          <w:szCs w:val="22"/>
        </w:rPr>
      </w:pPr>
      <w:r w:rsidRPr="005D18C3">
        <w:rPr>
          <w:rFonts w:ascii="Arial" w:hAnsi="Arial" w:cs="Arial"/>
          <w:sz w:val="22"/>
          <w:szCs w:val="22"/>
        </w:rPr>
        <w:t>6.0</w:t>
      </w:r>
      <w:r w:rsidRPr="005D18C3">
        <w:rPr>
          <w:rFonts w:ascii="Arial" w:hAnsi="Arial" w:cs="Arial"/>
          <w:sz w:val="22"/>
          <w:szCs w:val="22"/>
        </w:rPr>
        <w:tab/>
      </w:r>
      <w:r w:rsidRPr="005D18C3">
        <w:rPr>
          <w:rFonts w:ascii="Arial" w:hAnsi="Arial" w:cs="Arial"/>
          <w:b/>
          <w:bCs/>
          <w:sz w:val="22"/>
          <w:szCs w:val="22"/>
          <w:u w:val="single"/>
        </w:rPr>
        <w:t>Requirements for Auditors</w:t>
      </w:r>
    </w:p>
    <w:p w14:paraId="09EDFAD3" w14:textId="77777777" w:rsidR="00D008B1" w:rsidRPr="005D18C3" w:rsidRDefault="00D008B1" w:rsidP="008809E7">
      <w:pPr>
        <w:widowControl/>
        <w:numPr>
          <w:ilvl w:val="12"/>
          <w:numId w:val="0"/>
        </w:numPr>
        <w:rPr>
          <w:rFonts w:ascii="Arial" w:hAnsi="Arial" w:cs="Arial"/>
          <w:sz w:val="22"/>
          <w:szCs w:val="22"/>
        </w:rPr>
      </w:pPr>
    </w:p>
    <w:p w14:paraId="09BC3703" w14:textId="77777777" w:rsidR="001028B1" w:rsidRPr="005D18C3" w:rsidRDefault="00D6776C" w:rsidP="001028B1">
      <w:pPr>
        <w:widowControl/>
        <w:numPr>
          <w:ilvl w:val="1"/>
          <w:numId w:val="33"/>
        </w:numPr>
        <w:tabs>
          <w:tab w:val="left" w:pos="720"/>
        </w:tabs>
        <w:rPr>
          <w:rFonts w:ascii="Arial" w:hAnsi="Arial" w:cs="Arial"/>
          <w:sz w:val="22"/>
          <w:szCs w:val="22"/>
        </w:rPr>
      </w:pPr>
      <w:r w:rsidRPr="005D18C3">
        <w:rPr>
          <w:rFonts w:ascii="Arial" w:hAnsi="Arial" w:cs="Arial"/>
          <w:sz w:val="22"/>
          <w:szCs w:val="22"/>
        </w:rPr>
        <w:t>ISMS</w:t>
      </w:r>
      <w:r w:rsidR="00D008B1" w:rsidRPr="005D18C3">
        <w:rPr>
          <w:rFonts w:ascii="Arial" w:hAnsi="Arial" w:cs="Arial"/>
          <w:sz w:val="22"/>
          <w:szCs w:val="22"/>
        </w:rPr>
        <w:t xml:space="preserve"> auditors shall, as a minimum, continually meet the education, training, work experience a</w:t>
      </w:r>
      <w:r w:rsidR="00B03EE1" w:rsidRPr="005D18C3">
        <w:rPr>
          <w:rFonts w:ascii="Arial" w:hAnsi="Arial" w:cs="Arial"/>
          <w:sz w:val="22"/>
          <w:szCs w:val="22"/>
        </w:rPr>
        <w:t>nd audit experience of ISO</w:t>
      </w:r>
      <w:r w:rsidRPr="005D18C3">
        <w:rPr>
          <w:rFonts w:ascii="Arial" w:hAnsi="Arial" w:cs="Arial"/>
          <w:sz w:val="22"/>
          <w:szCs w:val="22"/>
        </w:rPr>
        <w:t xml:space="preserve"> 19011</w:t>
      </w:r>
      <w:r w:rsidR="00D008B1" w:rsidRPr="005D18C3">
        <w:rPr>
          <w:rFonts w:ascii="Arial" w:hAnsi="Arial" w:cs="Arial"/>
          <w:sz w:val="22"/>
          <w:szCs w:val="22"/>
        </w:rPr>
        <w:t xml:space="preserve"> and continually have the following:</w:t>
      </w:r>
    </w:p>
    <w:p w14:paraId="14973713" w14:textId="77777777" w:rsidR="001028B1" w:rsidRPr="005D18C3" w:rsidRDefault="001028B1" w:rsidP="001028B1">
      <w:pPr>
        <w:widowControl/>
        <w:tabs>
          <w:tab w:val="left" w:pos="720"/>
        </w:tabs>
        <w:ind w:left="720"/>
        <w:rPr>
          <w:rFonts w:ascii="Arial" w:hAnsi="Arial" w:cs="Arial"/>
          <w:sz w:val="22"/>
          <w:szCs w:val="22"/>
        </w:rPr>
      </w:pPr>
    </w:p>
    <w:p w14:paraId="0828843C" w14:textId="77777777" w:rsidR="001028B1" w:rsidRPr="005D18C3" w:rsidRDefault="00D008B1" w:rsidP="001028B1">
      <w:pPr>
        <w:widowControl/>
        <w:numPr>
          <w:ilvl w:val="0"/>
          <w:numId w:val="34"/>
        </w:numPr>
        <w:tabs>
          <w:tab w:val="clear" w:pos="1440"/>
          <w:tab w:val="left" w:pos="720"/>
          <w:tab w:val="num" w:pos="2160"/>
        </w:tabs>
        <w:ind w:left="2160" w:hanging="720"/>
        <w:rPr>
          <w:rFonts w:ascii="Arial" w:hAnsi="Arial" w:cs="Arial"/>
          <w:sz w:val="22"/>
          <w:szCs w:val="22"/>
        </w:rPr>
      </w:pPr>
      <w:r w:rsidRPr="005D18C3">
        <w:rPr>
          <w:rFonts w:ascii="Arial" w:hAnsi="Arial" w:cs="Arial"/>
          <w:sz w:val="22"/>
          <w:szCs w:val="22"/>
        </w:rPr>
        <w:t>Auditing Experience - To have participated in at least four audits for a minimum of 20 days, that cover all the elements of the ISO</w:t>
      </w:r>
      <w:r w:rsidR="003A54F9" w:rsidRPr="005D18C3">
        <w:rPr>
          <w:rFonts w:ascii="Arial" w:hAnsi="Arial" w:cs="Arial"/>
          <w:sz w:val="22"/>
          <w:szCs w:val="22"/>
        </w:rPr>
        <w:t>/IEC</w:t>
      </w:r>
      <w:r w:rsidRPr="005D18C3">
        <w:rPr>
          <w:rFonts w:ascii="Arial" w:hAnsi="Arial" w:cs="Arial"/>
          <w:sz w:val="22"/>
          <w:szCs w:val="22"/>
        </w:rPr>
        <w:t xml:space="preserve"> </w:t>
      </w:r>
      <w:r w:rsidR="009019C8" w:rsidRPr="005D18C3">
        <w:rPr>
          <w:rFonts w:ascii="Arial" w:hAnsi="Arial" w:cs="Arial"/>
          <w:sz w:val="22"/>
          <w:szCs w:val="22"/>
        </w:rPr>
        <w:t>27001:2013</w:t>
      </w:r>
      <w:r w:rsidR="00D6776C" w:rsidRPr="005D18C3">
        <w:rPr>
          <w:rFonts w:ascii="Arial" w:hAnsi="Arial" w:cs="Arial"/>
          <w:sz w:val="22"/>
          <w:szCs w:val="22"/>
        </w:rPr>
        <w:t xml:space="preserve"> standard</w:t>
      </w:r>
      <w:r w:rsidR="003927D0" w:rsidRPr="005D18C3">
        <w:rPr>
          <w:rFonts w:ascii="Arial" w:hAnsi="Arial" w:cs="Arial"/>
          <w:sz w:val="22"/>
          <w:szCs w:val="22"/>
        </w:rPr>
        <w:t xml:space="preserve"> </w:t>
      </w:r>
      <w:r w:rsidRPr="005D18C3">
        <w:rPr>
          <w:rFonts w:ascii="Arial" w:hAnsi="Arial" w:cs="Arial"/>
          <w:sz w:val="22"/>
          <w:szCs w:val="22"/>
        </w:rPr>
        <w:t xml:space="preserve">within the last three years.  Auditors shall have the ability to cover all the clauses/elements as determined by the </w:t>
      </w:r>
      <w:r w:rsidR="00D6776C" w:rsidRPr="005D18C3">
        <w:rPr>
          <w:rFonts w:ascii="Arial" w:hAnsi="Arial" w:cs="Arial"/>
          <w:sz w:val="22"/>
          <w:szCs w:val="22"/>
        </w:rPr>
        <w:t xml:space="preserve">Associate </w:t>
      </w:r>
      <w:r w:rsidR="00E11898" w:rsidRPr="005D18C3">
        <w:rPr>
          <w:rFonts w:ascii="Arial" w:hAnsi="Arial" w:cs="Arial"/>
          <w:sz w:val="22"/>
          <w:szCs w:val="22"/>
        </w:rPr>
        <w:t xml:space="preserve">Vice President, </w:t>
      </w:r>
      <w:r w:rsidRPr="005D18C3">
        <w:rPr>
          <w:rFonts w:ascii="Arial" w:hAnsi="Arial" w:cs="Arial"/>
          <w:sz w:val="22"/>
          <w:szCs w:val="22"/>
        </w:rPr>
        <w:t xml:space="preserve">Certification.  </w:t>
      </w:r>
      <w:r w:rsidR="001159C0" w:rsidRPr="005D18C3">
        <w:rPr>
          <w:rFonts w:ascii="Arial" w:hAnsi="Arial" w:cs="Arial"/>
          <w:sz w:val="22"/>
          <w:szCs w:val="22"/>
        </w:rPr>
        <w:t xml:space="preserve">All members of the audit team shall be able to demonstrate appropriate experience and understanding of </w:t>
      </w:r>
      <w:proofErr w:type="gramStart"/>
      <w:r w:rsidR="001159C0" w:rsidRPr="005D18C3">
        <w:rPr>
          <w:rFonts w:ascii="Arial" w:hAnsi="Arial" w:cs="Arial"/>
          <w:sz w:val="22"/>
          <w:szCs w:val="22"/>
        </w:rPr>
        <w:t>all of</w:t>
      </w:r>
      <w:proofErr w:type="gramEnd"/>
      <w:r w:rsidR="001159C0" w:rsidRPr="005D18C3">
        <w:rPr>
          <w:rFonts w:ascii="Arial" w:hAnsi="Arial" w:cs="Arial"/>
          <w:sz w:val="22"/>
          <w:szCs w:val="22"/>
        </w:rPr>
        <w:t xml:space="preserve"> the following: </w:t>
      </w:r>
    </w:p>
    <w:p w14:paraId="1565AB58" w14:textId="77777777" w:rsidR="005E7BEE" w:rsidRPr="005D18C3" w:rsidRDefault="001159C0" w:rsidP="005E7BEE">
      <w:pPr>
        <w:widowControl/>
        <w:numPr>
          <w:ilvl w:val="1"/>
          <w:numId w:val="34"/>
        </w:numPr>
        <w:tabs>
          <w:tab w:val="clear" w:pos="2160"/>
          <w:tab w:val="left" w:pos="720"/>
          <w:tab w:val="left" w:pos="2880"/>
        </w:tabs>
        <w:ind w:left="2880" w:hanging="720"/>
        <w:rPr>
          <w:rFonts w:ascii="Arial" w:hAnsi="Arial" w:cs="Arial"/>
          <w:sz w:val="22"/>
          <w:szCs w:val="22"/>
        </w:rPr>
      </w:pPr>
      <w:r w:rsidRPr="005D18C3">
        <w:rPr>
          <w:rFonts w:ascii="Arial" w:hAnsi="Arial" w:cs="Arial"/>
          <w:sz w:val="22"/>
          <w:szCs w:val="22"/>
        </w:rPr>
        <w:t xml:space="preserve">the ISMS standard </w:t>
      </w:r>
      <w:r w:rsidR="00D6776C" w:rsidRPr="005D18C3">
        <w:rPr>
          <w:rFonts w:ascii="Arial" w:hAnsi="Arial" w:cs="Arial"/>
          <w:sz w:val="22"/>
          <w:szCs w:val="22"/>
        </w:rPr>
        <w:t xml:space="preserve">and applicable Authority </w:t>
      </w:r>
      <w:r w:rsidRPr="005D18C3">
        <w:rPr>
          <w:rFonts w:ascii="Arial" w:hAnsi="Arial" w:cs="Arial"/>
          <w:sz w:val="22"/>
          <w:szCs w:val="22"/>
        </w:rPr>
        <w:t>normative document</w:t>
      </w:r>
      <w:r w:rsidR="00D6776C" w:rsidRPr="005D18C3">
        <w:rPr>
          <w:rFonts w:ascii="Arial" w:hAnsi="Arial" w:cs="Arial"/>
          <w:sz w:val="22"/>
          <w:szCs w:val="22"/>
        </w:rPr>
        <w:t>ed information</w:t>
      </w:r>
      <w:r w:rsidRPr="005D18C3">
        <w:rPr>
          <w:rFonts w:ascii="Arial" w:hAnsi="Arial" w:cs="Arial"/>
          <w:sz w:val="22"/>
          <w:szCs w:val="22"/>
        </w:rPr>
        <w:t xml:space="preserve">; </w:t>
      </w:r>
    </w:p>
    <w:p w14:paraId="786B159F" w14:textId="77777777" w:rsidR="005E7BEE" w:rsidRPr="005D18C3" w:rsidRDefault="001159C0" w:rsidP="005E7BEE">
      <w:pPr>
        <w:widowControl/>
        <w:numPr>
          <w:ilvl w:val="1"/>
          <w:numId w:val="34"/>
        </w:numPr>
        <w:tabs>
          <w:tab w:val="clear" w:pos="2160"/>
          <w:tab w:val="left" w:pos="720"/>
          <w:tab w:val="left" w:pos="2880"/>
        </w:tabs>
        <w:ind w:left="2880" w:hanging="720"/>
        <w:rPr>
          <w:rFonts w:ascii="Arial" w:hAnsi="Arial" w:cs="Arial"/>
          <w:sz w:val="22"/>
          <w:szCs w:val="22"/>
        </w:rPr>
      </w:pPr>
      <w:r w:rsidRPr="005D18C3">
        <w:rPr>
          <w:rFonts w:ascii="Arial" w:hAnsi="Arial" w:cs="Arial"/>
          <w:sz w:val="22"/>
          <w:szCs w:val="22"/>
        </w:rPr>
        <w:t>the concepts of</w:t>
      </w:r>
      <w:r w:rsidR="001028B1" w:rsidRPr="005D18C3">
        <w:rPr>
          <w:rFonts w:ascii="Arial" w:hAnsi="Arial" w:cs="Arial"/>
          <w:sz w:val="22"/>
          <w:szCs w:val="22"/>
        </w:rPr>
        <w:t xml:space="preserve"> management systems in general;</w:t>
      </w:r>
    </w:p>
    <w:p w14:paraId="3F297FFB" w14:textId="77777777" w:rsidR="005E7BEE" w:rsidRPr="005D18C3" w:rsidRDefault="001159C0" w:rsidP="005E7BEE">
      <w:pPr>
        <w:widowControl/>
        <w:numPr>
          <w:ilvl w:val="1"/>
          <w:numId w:val="34"/>
        </w:numPr>
        <w:tabs>
          <w:tab w:val="clear" w:pos="2160"/>
          <w:tab w:val="left" w:pos="720"/>
          <w:tab w:val="left" w:pos="2880"/>
        </w:tabs>
        <w:ind w:left="2880" w:hanging="720"/>
        <w:rPr>
          <w:rFonts w:ascii="Arial" w:hAnsi="Arial" w:cs="Arial"/>
          <w:sz w:val="22"/>
          <w:szCs w:val="22"/>
        </w:rPr>
      </w:pPr>
      <w:r w:rsidRPr="005D18C3">
        <w:rPr>
          <w:rFonts w:ascii="Arial" w:hAnsi="Arial" w:cs="Arial"/>
          <w:sz w:val="22"/>
          <w:szCs w:val="22"/>
        </w:rPr>
        <w:t>issues related to various areas of information security</w:t>
      </w:r>
      <w:r w:rsidR="00D6776C" w:rsidRPr="005D18C3">
        <w:rPr>
          <w:rFonts w:ascii="Arial" w:hAnsi="Arial" w:cs="Arial"/>
          <w:sz w:val="22"/>
          <w:szCs w:val="22"/>
        </w:rPr>
        <w:t>, as specified in competency and knowledge requirement cited in ISO/IEC 27006:2015</w:t>
      </w:r>
      <w:r w:rsidRPr="005D18C3">
        <w:rPr>
          <w:rFonts w:ascii="Arial" w:hAnsi="Arial" w:cs="Arial"/>
          <w:sz w:val="22"/>
          <w:szCs w:val="22"/>
        </w:rPr>
        <w:t xml:space="preserve">; </w:t>
      </w:r>
    </w:p>
    <w:p w14:paraId="361F868B" w14:textId="77777777" w:rsidR="005E7BEE" w:rsidRPr="005D18C3" w:rsidRDefault="001159C0" w:rsidP="005E7BEE">
      <w:pPr>
        <w:widowControl/>
        <w:numPr>
          <w:ilvl w:val="1"/>
          <w:numId w:val="34"/>
        </w:numPr>
        <w:tabs>
          <w:tab w:val="clear" w:pos="2160"/>
          <w:tab w:val="left" w:pos="720"/>
          <w:tab w:val="left" w:pos="2880"/>
        </w:tabs>
        <w:ind w:left="2880" w:hanging="720"/>
        <w:rPr>
          <w:rFonts w:ascii="Arial" w:hAnsi="Arial" w:cs="Arial"/>
          <w:sz w:val="22"/>
          <w:szCs w:val="22"/>
        </w:rPr>
      </w:pPr>
      <w:r w:rsidRPr="005D18C3">
        <w:rPr>
          <w:rFonts w:ascii="Arial" w:hAnsi="Arial" w:cs="Arial"/>
          <w:sz w:val="22"/>
          <w:szCs w:val="22"/>
        </w:rPr>
        <w:t xml:space="preserve">the principles and processes related to risk assessment and risk management; </w:t>
      </w:r>
    </w:p>
    <w:p w14:paraId="72794B79" w14:textId="77777777" w:rsidR="004018A2" w:rsidRPr="005D18C3" w:rsidRDefault="004018A2" w:rsidP="005E7BEE">
      <w:pPr>
        <w:widowControl/>
        <w:numPr>
          <w:ilvl w:val="1"/>
          <w:numId w:val="34"/>
        </w:numPr>
        <w:tabs>
          <w:tab w:val="clear" w:pos="2160"/>
          <w:tab w:val="left" w:pos="720"/>
          <w:tab w:val="left" w:pos="2880"/>
        </w:tabs>
        <w:ind w:left="2880" w:hanging="720"/>
        <w:rPr>
          <w:rFonts w:ascii="Arial" w:hAnsi="Arial" w:cs="Arial"/>
          <w:sz w:val="22"/>
          <w:szCs w:val="22"/>
        </w:rPr>
      </w:pPr>
      <w:r w:rsidRPr="005D18C3">
        <w:rPr>
          <w:rFonts w:ascii="Arial" w:hAnsi="Arial" w:cs="Arial"/>
          <w:sz w:val="22"/>
          <w:szCs w:val="22"/>
        </w:rPr>
        <w:t>principles relating to information security control selection and implementation and</w:t>
      </w:r>
    </w:p>
    <w:p w14:paraId="32515E03" w14:textId="77777777" w:rsidR="001028B1" w:rsidRPr="005D18C3" w:rsidRDefault="004018A2" w:rsidP="005E7BEE">
      <w:pPr>
        <w:widowControl/>
        <w:numPr>
          <w:ilvl w:val="1"/>
          <w:numId w:val="34"/>
        </w:numPr>
        <w:tabs>
          <w:tab w:val="clear" w:pos="2160"/>
          <w:tab w:val="left" w:pos="720"/>
          <w:tab w:val="left" w:pos="2880"/>
        </w:tabs>
        <w:ind w:left="2880" w:hanging="720"/>
        <w:rPr>
          <w:rFonts w:ascii="Arial" w:hAnsi="Arial" w:cs="Arial"/>
          <w:sz w:val="22"/>
          <w:szCs w:val="22"/>
        </w:rPr>
      </w:pPr>
      <w:r w:rsidRPr="005D18C3">
        <w:rPr>
          <w:rFonts w:ascii="Arial" w:hAnsi="Arial" w:cs="Arial"/>
          <w:sz w:val="22"/>
          <w:szCs w:val="22"/>
        </w:rPr>
        <w:t xml:space="preserve">general ISMS </w:t>
      </w:r>
      <w:r w:rsidR="001159C0" w:rsidRPr="005D18C3">
        <w:rPr>
          <w:rFonts w:ascii="Arial" w:hAnsi="Arial" w:cs="Arial"/>
          <w:sz w:val="22"/>
          <w:szCs w:val="22"/>
        </w:rPr>
        <w:t>auditing principles</w:t>
      </w:r>
      <w:r w:rsidR="00502527" w:rsidRPr="005D18C3">
        <w:rPr>
          <w:rFonts w:ascii="Arial" w:hAnsi="Arial" w:cs="Arial"/>
          <w:sz w:val="22"/>
          <w:szCs w:val="22"/>
        </w:rPr>
        <w:t>.</w:t>
      </w:r>
    </w:p>
    <w:p w14:paraId="76907912" w14:textId="77777777" w:rsidR="005E7BEE" w:rsidRPr="005D18C3" w:rsidRDefault="005E7BEE" w:rsidP="005E7BEE">
      <w:pPr>
        <w:widowControl/>
        <w:tabs>
          <w:tab w:val="left" w:pos="720"/>
          <w:tab w:val="left" w:pos="2880"/>
        </w:tabs>
        <w:ind w:left="2160"/>
        <w:rPr>
          <w:rFonts w:ascii="Arial" w:hAnsi="Arial" w:cs="Arial"/>
          <w:sz w:val="22"/>
          <w:szCs w:val="22"/>
        </w:rPr>
      </w:pPr>
    </w:p>
    <w:p w14:paraId="1F819B88" w14:textId="77777777" w:rsidR="001028B1" w:rsidRPr="005D18C3" w:rsidRDefault="00D008B1" w:rsidP="00D02DC8">
      <w:pPr>
        <w:widowControl/>
        <w:numPr>
          <w:ilvl w:val="0"/>
          <w:numId w:val="34"/>
        </w:numPr>
        <w:tabs>
          <w:tab w:val="clear" w:pos="1440"/>
          <w:tab w:val="left" w:pos="720"/>
          <w:tab w:val="num" w:pos="2160"/>
        </w:tabs>
        <w:ind w:left="2160" w:hanging="720"/>
        <w:rPr>
          <w:rFonts w:ascii="Arial" w:hAnsi="Arial" w:cs="Arial"/>
          <w:sz w:val="22"/>
          <w:szCs w:val="22"/>
        </w:rPr>
      </w:pPr>
      <w:r w:rsidRPr="005D18C3">
        <w:rPr>
          <w:rFonts w:ascii="Arial" w:hAnsi="Arial" w:cs="Arial"/>
          <w:sz w:val="22"/>
          <w:szCs w:val="22"/>
        </w:rPr>
        <w:t xml:space="preserve">The auditor must be trained in </w:t>
      </w:r>
      <w:r w:rsidR="00E11898" w:rsidRPr="005D18C3">
        <w:rPr>
          <w:rFonts w:ascii="Arial" w:hAnsi="Arial" w:cs="Arial"/>
          <w:sz w:val="22"/>
          <w:szCs w:val="22"/>
        </w:rPr>
        <w:t xml:space="preserve">ISMS </w:t>
      </w:r>
      <w:r w:rsidRPr="005D18C3">
        <w:rPr>
          <w:rFonts w:ascii="Arial" w:hAnsi="Arial" w:cs="Arial"/>
          <w:sz w:val="22"/>
          <w:szCs w:val="22"/>
        </w:rPr>
        <w:t>requirements</w:t>
      </w:r>
      <w:r w:rsidR="00E11898" w:rsidRPr="005D18C3">
        <w:rPr>
          <w:rFonts w:ascii="Arial" w:hAnsi="Arial" w:cs="Arial"/>
          <w:sz w:val="22"/>
          <w:szCs w:val="22"/>
        </w:rPr>
        <w:t xml:space="preserve">, </w:t>
      </w:r>
      <w:r w:rsidRPr="005D18C3">
        <w:rPr>
          <w:rFonts w:ascii="Arial" w:hAnsi="Arial" w:cs="Arial"/>
          <w:sz w:val="22"/>
          <w:szCs w:val="22"/>
        </w:rPr>
        <w:t xml:space="preserve">current edition. </w:t>
      </w:r>
      <w:r w:rsidR="008D694B" w:rsidRPr="005D18C3">
        <w:rPr>
          <w:rFonts w:ascii="Arial" w:hAnsi="Arial" w:cs="Arial"/>
          <w:sz w:val="22"/>
          <w:szCs w:val="22"/>
        </w:rPr>
        <w:t>This approved training covers all those noted in A. above</w:t>
      </w:r>
      <w:r w:rsidR="00BB60B0" w:rsidRPr="005D18C3">
        <w:rPr>
          <w:rFonts w:ascii="Arial" w:hAnsi="Arial" w:cs="Arial"/>
          <w:sz w:val="22"/>
          <w:szCs w:val="22"/>
        </w:rPr>
        <w:t xml:space="preserve"> and as specified in ISO/IEC 27006:2015 or current guidance</w:t>
      </w:r>
      <w:r w:rsidR="008D694B" w:rsidRPr="005D18C3">
        <w:rPr>
          <w:rFonts w:ascii="Arial" w:hAnsi="Arial" w:cs="Arial"/>
          <w:sz w:val="22"/>
          <w:szCs w:val="22"/>
        </w:rPr>
        <w:t>.</w:t>
      </w:r>
      <w:r w:rsidRPr="005D18C3">
        <w:rPr>
          <w:rFonts w:ascii="Arial" w:hAnsi="Arial" w:cs="Arial"/>
          <w:sz w:val="22"/>
          <w:szCs w:val="22"/>
        </w:rPr>
        <w:t xml:space="preserve"> This training can be performed by SRI or may </w:t>
      </w:r>
      <w:r w:rsidRPr="005D18C3">
        <w:rPr>
          <w:rFonts w:ascii="Arial" w:hAnsi="Arial" w:cs="Arial"/>
          <w:sz w:val="22"/>
          <w:szCs w:val="22"/>
        </w:rPr>
        <w:lastRenderedPageBreak/>
        <w:t xml:space="preserve">be obtained independently.  </w:t>
      </w:r>
      <w:r w:rsidR="00BB60B0" w:rsidRPr="005D18C3">
        <w:rPr>
          <w:rFonts w:ascii="Arial" w:hAnsi="Arial" w:cs="Arial"/>
          <w:sz w:val="22"/>
          <w:szCs w:val="22"/>
        </w:rPr>
        <w:t>SRI’s general training program has been reviewed and approved by ANAB.</w:t>
      </w:r>
    </w:p>
    <w:p w14:paraId="4A386AC6" w14:textId="77777777" w:rsidR="00D02DC8" w:rsidRPr="005D18C3" w:rsidRDefault="00D02DC8" w:rsidP="00D02DC8">
      <w:pPr>
        <w:widowControl/>
        <w:tabs>
          <w:tab w:val="left" w:pos="720"/>
        </w:tabs>
        <w:ind w:left="2160" w:hanging="720"/>
        <w:rPr>
          <w:rFonts w:ascii="Arial" w:hAnsi="Arial" w:cs="Arial"/>
          <w:sz w:val="22"/>
          <w:szCs w:val="22"/>
        </w:rPr>
      </w:pPr>
    </w:p>
    <w:p w14:paraId="71651ADF" w14:textId="77777777" w:rsidR="001028B1" w:rsidRPr="005D18C3" w:rsidRDefault="002120CC" w:rsidP="001028B1">
      <w:pPr>
        <w:widowControl/>
        <w:numPr>
          <w:ilvl w:val="0"/>
          <w:numId w:val="34"/>
        </w:numPr>
        <w:tabs>
          <w:tab w:val="clear" w:pos="1440"/>
          <w:tab w:val="left" w:pos="720"/>
          <w:tab w:val="num" w:pos="2160"/>
        </w:tabs>
        <w:ind w:left="2160" w:hanging="720"/>
        <w:rPr>
          <w:rFonts w:ascii="Arial" w:hAnsi="Arial" w:cs="Arial"/>
          <w:sz w:val="22"/>
          <w:szCs w:val="22"/>
        </w:rPr>
      </w:pPr>
      <w:r w:rsidRPr="005D18C3">
        <w:rPr>
          <w:rFonts w:ascii="Arial" w:hAnsi="Arial" w:cs="Arial"/>
          <w:sz w:val="22"/>
          <w:szCs w:val="22"/>
        </w:rPr>
        <w:t xml:space="preserve">The following requirements apply to the audit team as a whole: </w:t>
      </w:r>
    </w:p>
    <w:p w14:paraId="4EC4E142" w14:textId="77777777" w:rsidR="001028B1" w:rsidRPr="005D18C3" w:rsidRDefault="001028B1" w:rsidP="001028B1">
      <w:pPr>
        <w:widowControl/>
        <w:tabs>
          <w:tab w:val="left" w:pos="720"/>
        </w:tabs>
        <w:rPr>
          <w:rFonts w:ascii="Arial" w:hAnsi="Arial" w:cs="Arial"/>
          <w:sz w:val="22"/>
          <w:szCs w:val="22"/>
        </w:rPr>
      </w:pPr>
    </w:p>
    <w:p w14:paraId="720291BE" w14:textId="77777777" w:rsidR="001028B1" w:rsidRPr="005D18C3" w:rsidRDefault="003A28B6" w:rsidP="005E7BEE">
      <w:pPr>
        <w:widowControl/>
        <w:numPr>
          <w:ilvl w:val="0"/>
          <w:numId w:val="35"/>
        </w:numPr>
        <w:tabs>
          <w:tab w:val="clear" w:pos="2160"/>
          <w:tab w:val="left" w:pos="720"/>
          <w:tab w:val="num" w:pos="2880"/>
        </w:tabs>
        <w:ind w:left="2880" w:hanging="720"/>
        <w:rPr>
          <w:rFonts w:ascii="Arial" w:hAnsi="Arial" w:cs="Arial"/>
          <w:sz w:val="22"/>
          <w:szCs w:val="22"/>
        </w:rPr>
      </w:pPr>
      <w:r w:rsidRPr="005D18C3">
        <w:rPr>
          <w:rFonts w:ascii="Arial" w:hAnsi="Arial" w:cs="Arial"/>
          <w:sz w:val="22"/>
          <w:szCs w:val="22"/>
        </w:rPr>
        <w:t>I</w:t>
      </w:r>
      <w:r w:rsidR="002120CC" w:rsidRPr="005D18C3">
        <w:rPr>
          <w:rFonts w:ascii="Arial" w:hAnsi="Arial" w:cs="Arial"/>
          <w:sz w:val="22"/>
          <w:szCs w:val="22"/>
        </w:rPr>
        <w:t xml:space="preserve">n each of the following areas at least one audit team member should satisfy the certification/ registration body's criteria for taking responsibility within the team: </w:t>
      </w:r>
    </w:p>
    <w:p w14:paraId="679E0E06" w14:textId="77777777" w:rsidR="002D6600" w:rsidRPr="005D18C3" w:rsidRDefault="002120CC" w:rsidP="002D6600">
      <w:pPr>
        <w:widowControl/>
        <w:numPr>
          <w:ilvl w:val="1"/>
          <w:numId w:val="35"/>
        </w:numPr>
        <w:tabs>
          <w:tab w:val="clear" w:pos="2880"/>
          <w:tab w:val="left" w:pos="720"/>
        </w:tabs>
        <w:ind w:left="3600" w:hanging="720"/>
        <w:rPr>
          <w:rFonts w:ascii="Arial" w:hAnsi="Arial" w:cs="Arial"/>
          <w:sz w:val="22"/>
          <w:szCs w:val="22"/>
        </w:rPr>
      </w:pPr>
      <w:r w:rsidRPr="005D18C3">
        <w:rPr>
          <w:rFonts w:ascii="Arial" w:hAnsi="Arial" w:cs="Arial"/>
          <w:sz w:val="22"/>
          <w:szCs w:val="22"/>
        </w:rPr>
        <w:t xml:space="preserve">managing the team, </w:t>
      </w:r>
    </w:p>
    <w:p w14:paraId="358CDA84" w14:textId="77777777" w:rsidR="002D6600" w:rsidRPr="005D18C3" w:rsidRDefault="002120CC" w:rsidP="002D6600">
      <w:pPr>
        <w:widowControl/>
        <w:numPr>
          <w:ilvl w:val="1"/>
          <w:numId w:val="35"/>
        </w:numPr>
        <w:tabs>
          <w:tab w:val="clear" w:pos="2880"/>
          <w:tab w:val="left" w:pos="720"/>
        </w:tabs>
        <w:ind w:left="3600" w:hanging="720"/>
        <w:rPr>
          <w:rFonts w:ascii="Arial" w:hAnsi="Arial" w:cs="Arial"/>
          <w:sz w:val="22"/>
          <w:szCs w:val="22"/>
        </w:rPr>
      </w:pPr>
      <w:r w:rsidRPr="005D18C3">
        <w:rPr>
          <w:rFonts w:ascii="Arial" w:hAnsi="Arial" w:cs="Arial"/>
          <w:sz w:val="22"/>
          <w:szCs w:val="22"/>
        </w:rPr>
        <w:t xml:space="preserve">knowledge of the legislative and regulatory requirements and of legal compliance in the </w:t>
      </w:r>
      <w:proofErr w:type="gramStart"/>
      <w:r w:rsidRPr="005D18C3">
        <w:rPr>
          <w:rFonts w:ascii="Arial" w:hAnsi="Arial" w:cs="Arial"/>
          <w:sz w:val="22"/>
          <w:szCs w:val="22"/>
        </w:rPr>
        <w:t>particular information</w:t>
      </w:r>
      <w:proofErr w:type="gramEnd"/>
      <w:r w:rsidRPr="005D18C3">
        <w:rPr>
          <w:rFonts w:ascii="Arial" w:hAnsi="Arial" w:cs="Arial"/>
          <w:sz w:val="22"/>
          <w:szCs w:val="22"/>
        </w:rPr>
        <w:t xml:space="preserve"> security field, </w:t>
      </w:r>
    </w:p>
    <w:p w14:paraId="77A7C7BA" w14:textId="77777777" w:rsidR="002D6600" w:rsidRPr="005D18C3" w:rsidRDefault="002120CC" w:rsidP="002D6600">
      <w:pPr>
        <w:widowControl/>
        <w:numPr>
          <w:ilvl w:val="1"/>
          <w:numId w:val="35"/>
        </w:numPr>
        <w:tabs>
          <w:tab w:val="clear" w:pos="2880"/>
          <w:tab w:val="left" w:pos="720"/>
        </w:tabs>
        <w:ind w:left="3600" w:hanging="720"/>
        <w:rPr>
          <w:rFonts w:ascii="Arial" w:hAnsi="Arial" w:cs="Arial"/>
          <w:sz w:val="22"/>
          <w:szCs w:val="22"/>
        </w:rPr>
      </w:pPr>
      <w:r w:rsidRPr="005D18C3">
        <w:rPr>
          <w:rFonts w:ascii="Arial" w:hAnsi="Arial" w:cs="Arial"/>
          <w:sz w:val="22"/>
          <w:szCs w:val="22"/>
        </w:rPr>
        <w:t xml:space="preserve">identifying information security related threats, </w:t>
      </w:r>
    </w:p>
    <w:p w14:paraId="7AA6193C" w14:textId="77777777" w:rsidR="002D6600" w:rsidRPr="005D18C3" w:rsidRDefault="002120CC" w:rsidP="002D6600">
      <w:pPr>
        <w:widowControl/>
        <w:numPr>
          <w:ilvl w:val="1"/>
          <w:numId w:val="35"/>
        </w:numPr>
        <w:tabs>
          <w:tab w:val="clear" w:pos="2880"/>
          <w:tab w:val="left" w:pos="720"/>
        </w:tabs>
        <w:ind w:left="3600" w:hanging="720"/>
        <w:rPr>
          <w:rFonts w:ascii="Arial" w:hAnsi="Arial" w:cs="Arial"/>
          <w:sz w:val="22"/>
          <w:szCs w:val="22"/>
        </w:rPr>
      </w:pPr>
      <w:r w:rsidRPr="005D18C3">
        <w:rPr>
          <w:rFonts w:ascii="Arial" w:hAnsi="Arial" w:cs="Arial"/>
          <w:sz w:val="22"/>
          <w:szCs w:val="22"/>
        </w:rPr>
        <w:t>identifying the vulnerabilities of the organi</w:t>
      </w:r>
      <w:r w:rsidR="006B53CF" w:rsidRPr="005D18C3">
        <w:rPr>
          <w:rFonts w:ascii="Arial" w:hAnsi="Arial" w:cs="Arial"/>
          <w:sz w:val="22"/>
          <w:szCs w:val="22"/>
        </w:rPr>
        <w:t>z</w:t>
      </w:r>
      <w:r w:rsidR="001028B1" w:rsidRPr="005D18C3">
        <w:rPr>
          <w:rFonts w:ascii="Arial" w:hAnsi="Arial" w:cs="Arial"/>
          <w:sz w:val="22"/>
          <w:szCs w:val="22"/>
        </w:rPr>
        <w:t xml:space="preserve">ation and </w:t>
      </w:r>
      <w:r w:rsidRPr="005D18C3">
        <w:rPr>
          <w:rFonts w:ascii="Arial" w:hAnsi="Arial" w:cs="Arial"/>
          <w:sz w:val="22"/>
          <w:szCs w:val="22"/>
        </w:rPr>
        <w:t>understanding their impact</w:t>
      </w:r>
      <w:r w:rsidR="000626E3" w:rsidRPr="005D18C3">
        <w:rPr>
          <w:rFonts w:ascii="Arial" w:hAnsi="Arial" w:cs="Arial"/>
          <w:sz w:val="22"/>
          <w:szCs w:val="22"/>
        </w:rPr>
        <w:t>s,</w:t>
      </w:r>
      <w:r w:rsidRPr="005D18C3">
        <w:rPr>
          <w:rFonts w:ascii="Arial" w:hAnsi="Arial" w:cs="Arial"/>
          <w:sz w:val="22"/>
          <w:szCs w:val="22"/>
        </w:rPr>
        <w:t xml:space="preserve"> mitigation</w:t>
      </w:r>
      <w:r w:rsidR="000626E3" w:rsidRPr="005D18C3">
        <w:rPr>
          <w:rFonts w:ascii="Arial" w:hAnsi="Arial" w:cs="Arial"/>
          <w:sz w:val="22"/>
          <w:szCs w:val="22"/>
        </w:rPr>
        <w:t xml:space="preserve"> of risks, and selection of appropriate con</w:t>
      </w:r>
      <w:r w:rsidRPr="005D18C3">
        <w:rPr>
          <w:rFonts w:ascii="Arial" w:hAnsi="Arial" w:cs="Arial"/>
          <w:sz w:val="22"/>
          <w:szCs w:val="22"/>
        </w:rPr>
        <w:t>trol</w:t>
      </w:r>
      <w:r w:rsidR="000626E3" w:rsidRPr="005D18C3">
        <w:rPr>
          <w:rFonts w:ascii="Arial" w:hAnsi="Arial" w:cs="Arial"/>
          <w:sz w:val="22"/>
          <w:szCs w:val="22"/>
        </w:rPr>
        <w:t>s</w:t>
      </w:r>
      <w:r w:rsidRPr="005D18C3">
        <w:rPr>
          <w:rFonts w:ascii="Arial" w:hAnsi="Arial" w:cs="Arial"/>
          <w:sz w:val="22"/>
          <w:szCs w:val="22"/>
        </w:rPr>
        <w:t xml:space="preserve">, </w:t>
      </w:r>
    </w:p>
    <w:p w14:paraId="51231DF0" w14:textId="77777777" w:rsidR="002D6600" w:rsidRPr="005D18C3" w:rsidRDefault="002120CC" w:rsidP="002D6600">
      <w:pPr>
        <w:widowControl/>
        <w:numPr>
          <w:ilvl w:val="1"/>
          <w:numId w:val="35"/>
        </w:numPr>
        <w:tabs>
          <w:tab w:val="clear" w:pos="2880"/>
          <w:tab w:val="left" w:pos="720"/>
        </w:tabs>
        <w:ind w:left="3600" w:hanging="720"/>
        <w:rPr>
          <w:rFonts w:ascii="Arial" w:hAnsi="Arial" w:cs="Arial"/>
          <w:sz w:val="22"/>
          <w:szCs w:val="22"/>
        </w:rPr>
      </w:pPr>
      <w:r w:rsidRPr="005D18C3">
        <w:rPr>
          <w:rFonts w:ascii="Arial" w:hAnsi="Arial" w:cs="Arial"/>
          <w:sz w:val="22"/>
          <w:szCs w:val="22"/>
        </w:rPr>
        <w:t xml:space="preserve">knowledge of the current technical state-of-art in the sector, </w:t>
      </w:r>
    </w:p>
    <w:p w14:paraId="4B4065DD" w14:textId="77777777" w:rsidR="001028B1" w:rsidRPr="005D18C3" w:rsidRDefault="002120CC" w:rsidP="002D6600">
      <w:pPr>
        <w:widowControl/>
        <w:numPr>
          <w:ilvl w:val="1"/>
          <w:numId w:val="35"/>
        </w:numPr>
        <w:tabs>
          <w:tab w:val="clear" w:pos="2880"/>
          <w:tab w:val="left" w:pos="720"/>
        </w:tabs>
        <w:ind w:left="3600" w:hanging="720"/>
        <w:rPr>
          <w:rFonts w:ascii="Arial" w:hAnsi="Arial" w:cs="Arial"/>
          <w:sz w:val="22"/>
          <w:szCs w:val="22"/>
        </w:rPr>
      </w:pPr>
      <w:r w:rsidRPr="005D18C3">
        <w:rPr>
          <w:rFonts w:ascii="Arial" w:hAnsi="Arial" w:cs="Arial"/>
          <w:sz w:val="22"/>
          <w:szCs w:val="22"/>
        </w:rPr>
        <w:t>knowledge of risk assessment</w:t>
      </w:r>
      <w:r w:rsidR="001028B1" w:rsidRPr="005D18C3">
        <w:rPr>
          <w:rFonts w:ascii="Arial" w:hAnsi="Arial" w:cs="Arial"/>
          <w:sz w:val="22"/>
          <w:szCs w:val="22"/>
        </w:rPr>
        <w:t xml:space="preserve"> related to information </w:t>
      </w:r>
      <w:r w:rsidRPr="005D18C3">
        <w:rPr>
          <w:rFonts w:ascii="Arial" w:hAnsi="Arial" w:cs="Arial"/>
          <w:sz w:val="22"/>
          <w:szCs w:val="22"/>
        </w:rPr>
        <w:t>se</w:t>
      </w:r>
      <w:r w:rsidR="00086A10" w:rsidRPr="005D18C3">
        <w:rPr>
          <w:rFonts w:ascii="Arial" w:hAnsi="Arial" w:cs="Arial"/>
          <w:sz w:val="22"/>
          <w:szCs w:val="22"/>
        </w:rPr>
        <w:t>curity.</w:t>
      </w:r>
      <w:r w:rsidRPr="005D18C3">
        <w:rPr>
          <w:rFonts w:ascii="Arial" w:hAnsi="Arial" w:cs="Arial"/>
          <w:sz w:val="22"/>
          <w:szCs w:val="22"/>
        </w:rPr>
        <w:t xml:space="preserve"> </w:t>
      </w:r>
    </w:p>
    <w:p w14:paraId="0090BBC9" w14:textId="77777777" w:rsidR="002D6600" w:rsidRPr="005D18C3" w:rsidRDefault="003A28B6" w:rsidP="002D6600">
      <w:pPr>
        <w:widowControl/>
        <w:numPr>
          <w:ilvl w:val="0"/>
          <w:numId w:val="35"/>
        </w:numPr>
        <w:tabs>
          <w:tab w:val="clear" w:pos="2160"/>
          <w:tab w:val="left" w:pos="720"/>
          <w:tab w:val="num" w:pos="2880"/>
        </w:tabs>
        <w:ind w:left="2880" w:hanging="720"/>
        <w:rPr>
          <w:rFonts w:ascii="Arial" w:hAnsi="Arial" w:cs="Arial"/>
          <w:sz w:val="22"/>
          <w:szCs w:val="22"/>
        </w:rPr>
      </w:pPr>
      <w:r w:rsidRPr="005D18C3">
        <w:rPr>
          <w:rFonts w:ascii="Arial" w:hAnsi="Arial" w:cs="Arial"/>
          <w:sz w:val="22"/>
          <w:szCs w:val="22"/>
        </w:rPr>
        <w:t>T</w:t>
      </w:r>
      <w:r w:rsidR="002120CC" w:rsidRPr="005D18C3">
        <w:rPr>
          <w:rFonts w:ascii="Arial" w:hAnsi="Arial" w:cs="Arial"/>
          <w:sz w:val="22"/>
          <w:szCs w:val="22"/>
        </w:rPr>
        <w:t>he audit team should be competent to trace indications of security incidents in the organi</w:t>
      </w:r>
      <w:r w:rsidR="006B53CF" w:rsidRPr="005D18C3">
        <w:rPr>
          <w:rFonts w:ascii="Arial" w:hAnsi="Arial" w:cs="Arial"/>
          <w:sz w:val="22"/>
          <w:szCs w:val="22"/>
        </w:rPr>
        <w:t>z</w:t>
      </w:r>
      <w:r w:rsidR="002120CC" w:rsidRPr="005D18C3">
        <w:rPr>
          <w:rFonts w:ascii="Arial" w:hAnsi="Arial" w:cs="Arial"/>
          <w:sz w:val="22"/>
          <w:szCs w:val="22"/>
        </w:rPr>
        <w:t>ation's ISMS back to the ap</w:t>
      </w:r>
      <w:r w:rsidR="001028B1" w:rsidRPr="005D18C3">
        <w:rPr>
          <w:rFonts w:ascii="Arial" w:hAnsi="Arial" w:cs="Arial"/>
          <w:sz w:val="22"/>
          <w:szCs w:val="22"/>
        </w:rPr>
        <w:t>propriate elements of the ISMS.</w:t>
      </w:r>
    </w:p>
    <w:p w14:paraId="4B80C218" w14:textId="77777777" w:rsidR="002120CC" w:rsidRPr="005D18C3" w:rsidRDefault="003A28B6" w:rsidP="002D6600">
      <w:pPr>
        <w:widowControl/>
        <w:numPr>
          <w:ilvl w:val="0"/>
          <w:numId w:val="35"/>
        </w:numPr>
        <w:tabs>
          <w:tab w:val="clear" w:pos="2160"/>
          <w:tab w:val="left" w:pos="720"/>
          <w:tab w:val="num" w:pos="2880"/>
        </w:tabs>
        <w:ind w:left="2880" w:hanging="720"/>
        <w:rPr>
          <w:rFonts w:ascii="Arial" w:hAnsi="Arial" w:cs="Arial"/>
          <w:sz w:val="22"/>
          <w:szCs w:val="22"/>
        </w:rPr>
      </w:pPr>
      <w:r w:rsidRPr="005D18C3">
        <w:rPr>
          <w:rFonts w:ascii="Arial" w:hAnsi="Arial" w:cs="Arial"/>
          <w:sz w:val="22"/>
          <w:szCs w:val="22"/>
        </w:rPr>
        <w:t>A</w:t>
      </w:r>
      <w:r w:rsidR="002120CC" w:rsidRPr="005D18C3">
        <w:rPr>
          <w:rFonts w:ascii="Arial" w:hAnsi="Arial" w:cs="Arial"/>
          <w:sz w:val="22"/>
          <w:szCs w:val="22"/>
        </w:rPr>
        <w:t>n audit team may consist of one person provided that the person meets all th</w:t>
      </w:r>
      <w:r w:rsidR="00502527" w:rsidRPr="005D18C3">
        <w:rPr>
          <w:rFonts w:ascii="Arial" w:hAnsi="Arial" w:cs="Arial"/>
          <w:sz w:val="22"/>
          <w:szCs w:val="22"/>
        </w:rPr>
        <w:t>e criteria set out in A. above.</w:t>
      </w:r>
    </w:p>
    <w:p w14:paraId="25A2F5C7" w14:textId="77777777" w:rsidR="00D008B1" w:rsidRPr="005D18C3" w:rsidRDefault="00D008B1" w:rsidP="008809E7">
      <w:pPr>
        <w:widowControl/>
        <w:numPr>
          <w:ilvl w:val="12"/>
          <w:numId w:val="0"/>
        </w:numPr>
        <w:rPr>
          <w:rFonts w:ascii="Arial" w:hAnsi="Arial" w:cs="Arial"/>
          <w:sz w:val="22"/>
          <w:szCs w:val="22"/>
        </w:rPr>
      </w:pPr>
    </w:p>
    <w:p w14:paraId="77BB972D" w14:textId="77777777" w:rsidR="00D008B1" w:rsidRPr="005D18C3" w:rsidRDefault="00E11898" w:rsidP="008809E7">
      <w:pPr>
        <w:widowControl/>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6.2</w:t>
      </w:r>
      <w:r w:rsidR="00D008B1" w:rsidRPr="005D18C3">
        <w:rPr>
          <w:rFonts w:ascii="Arial" w:hAnsi="Arial" w:cs="Arial"/>
          <w:sz w:val="22"/>
          <w:szCs w:val="22"/>
        </w:rPr>
        <w:tab/>
        <w:t xml:space="preserve">To maintain </w:t>
      </w:r>
      <w:r w:rsidRPr="005D18C3">
        <w:rPr>
          <w:rFonts w:ascii="Arial" w:hAnsi="Arial" w:cs="Arial"/>
          <w:sz w:val="22"/>
          <w:szCs w:val="22"/>
        </w:rPr>
        <w:t>ISMS</w:t>
      </w:r>
      <w:r w:rsidR="00D008B1" w:rsidRPr="005D18C3">
        <w:rPr>
          <w:rFonts w:ascii="Arial" w:hAnsi="Arial" w:cs="Arial"/>
          <w:sz w:val="22"/>
          <w:szCs w:val="22"/>
        </w:rPr>
        <w:t xml:space="preserve"> auditor qualification, all auditors must participate in</w:t>
      </w:r>
      <w:r w:rsidRPr="005D18C3">
        <w:rPr>
          <w:rFonts w:ascii="Arial" w:hAnsi="Arial" w:cs="Arial"/>
          <w:sz w:val="22"/>
          <w:szCs w:val="22"/>
        </w:rPr>
        <w:t xml:space="preserve"> </w:t>
      </w:r>
      <w:r w:rsidR="00D008B1" w:rsidRPr="005D18C3">
        <w:rPr>
          <w:rFonts w:ascii="Arial" w:hAnsi="Arial" w:cs="Arial"/>
          <w:sz w:val="22"/>
          <w:szCs w:val="22"/>
        </w:rPr>
        <w:t xml:space="preserve">at least four </w:t>
      </w:r>
      <w:r w:rsidRPr="005D18C3">
        <w:rPr>
          <w:rFonts w:ascii="Arial" w:hAnsi="Arial" w:cs="Arial"/>
          <w:sz w:val="22"/>
          <w:szCs w:val="22"/>
        </w:rPr>
        <w:t>ISMS</w:t>
      </w:r>
      <w:r w:rsidR="00D008B1" w:rsidRPr="005D18C3">
        <w:rPr>
          <w:rFonts w:ascii="Arial" w:hAnsi="Arial" w:cs="Arial"/>
          <w:sz w:val="22"/>
          <w:szCs w:val="22"/>
        </w:rPr>
        <w:t xml:space="preserve"> audits in three calendar years</w:t>
      </w:r>
      <w:r w:rsidR="00A20DCA" w:rsidRPr="005D18C3">
        <w:rPr>
          <w:rFonts w:ascii="Arial" w:hAnsi="Arial" w:cs="Arial"/>
          <w:sz w:val="22"/>
          <w:szCs w:val="22"/>
        </w:rPr>
        <w:t>. Additionally, t</w:t>
      </w:r>
      <w:r w:rsidR="006444ED" w:rsidRPr="005D18C3">
        <w:rPr>
          <w:rFonts w:ascii="Arial" w:hAnsi="Arial" w:cs="Arial"/>
          <w:sz w:val="22"/>
          <w:szCs w:val="22"/>
        </w:rPr>
        <w:t xml:space="preserve">he auditors are required to </w:t>
      </w:r>
      <w:r w:rsidR="00D008B1" w:rsidRPr="005D18C3">
        <w:rPr>
          <w:rFonts w:ascii="Arial" w:hAnsi="Arial" w:cs="Arial"/>
          <w:sz w:val="22"/>
          <w:szCs w:val="22"/>
        </w:rPr>
        <w:t>participate in continuing education</w:t>
      </w:r>
      <w:r w:rsidR="00A20DCA" w:rsidRPr="005D18C3">
        <w:rPr>
          <w:rFonts w:ascii="Arial" w:hAnsi="Arial" w:cs="Arial"/>
          <w:sz w:val="22"/>
          <w:szCs w:val="22"/>
        </w:rPr>
        <w:t>. Training should include</w:t>
      </w:r>
      <w:r w:rsidR="00D008B1" w:rsidRPr="005D18C3">
        <w:rPr>
          <w:rFonts w:ascii="Arial" w:hAnsi="Arial" w:cs="Arial"/>
          <w:sz w:val="22"/>
          <w:szCs w:val="22"/>
        </w:rPr>
        <w:t xml:space="preserve"> review of the changes to the industry standards, auditing methods and ISO requirements at a minimum of 15 hour</w:t>
      </w:r>
      <w:r w:rsidR="00A20DCA" w:rsidRPr="005D18C3">
        <w:rPr>
          <w:rFonts w:ascii="Arial" w:hAnsi="Arial" w:cs="Arial"/>
          <w:sz w:val="22"/>
          <w:szCs w:val="22"/>
        </w:rPr>
        <w:t xml:space="preserve">s total within every </w:t>
      </w:r>
      <w:proofErr w:type="gramStart"/>
      <w:r w:rsidR="00A20DCA" w:rsidRPr="005D18C3">
        <w:rPr>
          <w:rFonts w:ascii="Arial" w:hAnsi="Arial" w:cs="Arial"/>
          <w:sz w:val="22"/>
          <w:szCs w:val="22"/>
        </w:rPr>
        <w:t>three year</w:t>
      </w:r>
      <w:proofErr w:type="gramEnd"/>
      <w:r w:rsidR="00A20DCA" w:rsidRPr="005D18C3">
        <w:rPr>
          <w:rFonts w:ascii="Arial" w:hAnsi="Arial" w:cs="Arial"/>
          <w:sz w:val="22"/>
          <w:szCs w:val="22"/>
        </w:rPr>
        <w:t xml:space="preserve"> period</w:t>
      </w:r>
      <w:r w:rsidR="00D008B1" w:rsidRPr="005D18C3">
        <w:rPr>
          <w:rFonts w:ascii="Arial" w:hAnsi="Arial" w:cs="Arial"/>
          <w:sz w:val="22"/>
          <w:szCs w:val="22"/>
        </w:rPr>
        <w:t>.</w:t>
      </w:r>
    </w:p>
    <w:p w14:paraId="72A388EA" w14:textId="77777777" w:rsidR="00D008B1" w:rsidRPr="005D18C3" w:rsidRDefault="00D008B1" w:rsidP="008809E7">
      <w:pPr>
        <w:widowControl/>
        <w:numPr>
          <w:ilvl w:val="12"/>
          <w:numId w:val="0"/>
        </w:numPr>
        <w:rPr>
          <w:rFonts w:ascii="Arial" w:hAnsi="Arial" w:cs="Arial"/>
          <w:sz w:val="22"/>
          <w:szCs w:val="22"/>
        </w:rPr>
      </w:pPr>
    </w:p>
    <w:p w14:paraId="06C864AF" w14:textId="77777777" w:rsidR="00D008B1" w:rsidRPr="005D18C3" w:rsidRDefault="00D008B1" w:rsidP="008809E7">
      <w:pPr>
        <w:keepNext/>
        <w:keepLines/>
        <w:widowControl/>
        <w:numPr>
          <w:ilvl w:val="12"/>
          <w:numId w:val="0"/>
        </w:numPr>
        <w:tabs>
          <w:tab w:val="left" w:pos="720"/>
        </w:tabs>
        <w:ind w:left="720" w:hanging="720"/>
        <w:rPr>
          <w:rFonts w:ascii="Arial" w:hAnsi="Arial" w:cs="Arial"/>
          <w:sz w:val="22"/>
          <w:szCs w:val="22"/>
        </w:rPr>
      </w:pPr>
      <w:r w:rsidRPr="005D18C3">
        <w:rPr>
          <w:rFonts w:ascii="Arial" w:hAnsi="Arial" w:cs="Arial"/>
          <w:sz w:val="22"/>
          <w:szCs w:val="22"/>
        </w:rPr>
        <w:t>7.0</w:t>
      </w:r>
      <w:r w:rsidRPr="005D18C3">
        <w:rPr>
          <w:rFonts w:ascii="Arial" w:hAnsi="Arial" w:cs="Arial"/>
          <w:sz w:val="22"/>
          <w:szCs w:val="22"/>
        </w:rPr>
        <w:tab/>
      </w:r>
      <w:r w:rsidRPr="005D18C3">
        <w:rPr>
          <w:rFonts w:ascii="Arial" w:hAnsi="Arial" w:cs="Arial"/>
          <w:b/>
          <w:bCs/>
          <w:sz w:val="22"/>
          <w:szCs w:val="22"/>
          <w:u w:val="single"/>
        </w:rPr>
        <w:t>Requirements for Assessment and Reporting</w:t>
      </w:r>
    </w:p>
    <w:p w14:paraId="50CB41CC" w14:textId="77777777" w:rsidR="00D008B1" w:rsidRPr="005D18C3" w:rsidRDefault="00D008B1" w:rsidP="008809E7">
      <w:pPr>
        <w:keepNext/>
        <w:widowControl/>
        <w:numPr>
          <w:ilvl w:val="12"/>
          <w:numId w:val="0"/>
        </w:numPr>
        <w:rPr>
          <w:rFonts w:ascii="Arial" w:hAnsi="Arial" w:cs="Arial"/>
          <w:sz w:val="22"/>
          <w:szCs w:val="22"/>
        </w:rPr>
      </w:pPr>
    </w:p>
    <w:p w14:paraId="20A8201A" w14:textId="77777777" w:rsidR="00D008B1" w:rsidRPr="005D18C3" w:rsidRDefault="00D008B1" w:rsidP="008809E7">
      <w:pPr>
        <w:widowControl/>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7.1</w:t>
      </w:r>
      <w:r w:rsidRPr="005D18C3">
        <w:rPr>
          <w:rFonts w:ascii="Arial" w:hAnsi="Arial" w:cs="Arial"/>
          <w:sz w:val="22"/>
          <w:szCs w:val="22"/>
        </w:rPr>
        <w:tab/>
      </w:r>
      <w:r w:rsidR="00A20DCA" w:rsidRPr="005D18C3">
        <w:rPr>
          <w:rFonts w:ascii="Arial" w:hAnsi="Arial" w:cs="Arial"/>
          <w:b/>
          <w:bCs/>
          <w:sz w:val="22"/>
          <w:szCs w:val="22"/>
          <w:u w:val="single"/>
        </w:rPr>
        <w:t>ISMS</w:t>
      </w:r>
      <w:r w:rsidRPr="005D18C3">
        <w:rPr>
          <w:rFonts w:ascii="Arial" w:hAnsi="Arial" w:cs="Arial"/>
          <w:b/>
          <w:bCs/>
          <w:sz w:val="22"/>
          <w:szCs w:val="22"/>
          <w:u w:val="single"/>
        </w:rPr>
        <w:t xml:space="preserve"> Assessment Teams</w:t>
      </w:r>
    </w:p>
    <w:p w14:paraId="6CE45BFC" w14:textId="77777777" w:rsidR="002D6600" w:rsidRPr="005D18C3" w:rsidRDefault="00D008B1" w:rsidP="002D6600">
      <w:pPr>
        <w:pStyle w:val="Level3"/>
        <w:widowControl/>
        <w:numPr>
          <w:ilvl w:val="0"/>
          <w:numId w:val="37"/>
        </w:numPr>
        <w:tabs>
          <w:tab w:val="left" w:pos="720"/>
          <w:tab w:val="left" w:pos="1440"/>
        </w:tabs>
        <w:ind w:hanging="720"/>
        <w:jc w:val="left"/>
        <w:rPr>
          <w:rFonts w:ascii="Arial" w:hAnsi="Arial" w:cs="Arial"/>
          <w:sz w:val="22"/>
          <w:szCs w:val="22"/>
        </w:rPr>
      </w:pPr>
      <w:r w:rsidRPr="005D18C3">
        <w:rPr>
          <w:rFonts w:ascii="Arial" w:hAnsi="Arial" w:cs="Arial"/>
          <w:sz w:val="22"/>
          <w:szCs w:val="22"/>
        </w:rPr>
        <w:t xml:space="preserve">The assessment team leader must be a qualified </w:t>
      </w:r>
      <w:r w:rsidR="003A2F0C" w:rsidRPr="005D18C3">
        <w:rPr>
          <w:rFonts w:ascii="Arial" w:hAnsi="Arial" w:cs="Arial"/>
          <w:sz w:val="22"/>
          <w:szCs w:val="22"/>
        </w:rPr>
        <w:t xml:space="preserve">ISMS </w:t>
      </w:r>
      <w:r w:rsidRPr="005D18C3">
        <w:rPr>
          <w:rFonts w:ascii="Arial" w:hAnsi="Arial" w:cs="Arial"/>
          <w:sz w:val="22"/>
          <w:szCs w:val="22"/>
        </w:rPr>
        <w:t xml:space="preserve">lead auditor per </w:t>
      </w:r>
      <w:r w:rsidR="003A2F0C" w:rsidRPr="005D18C3">
        <w:rPr>
          <w:rFonts w:ascii="Arial" w:hAnsi="Arial" w:cs="Arial"/>
          <w:sz w:val="22"/>
          <w:szCs w:val="22"/>
        </w:rPr>
        <w:t xml:space="preserve">applicable Authority guidance and </w:t>
      </w:r>
      <w:r w:rsidRPr="005D18C3">
        <w:rPr>
          <w:rFonts w:ascii="Arial" w:hAnsi="Arial" w:cs="Arial"/>
          <w:sz w:val="22"/>
          <w:szCs w:val="22"/>
        </w:rPr>
        <w:t xml:space="preserve">as </w:t>
      </w:r>
      <w:r w:rsidR="002D6600" w:rsidRPr="005D18C3">
        <w:rPr>
          <w:rFonts w:ascii="Arial" w:hAnsi="Arial" w:cs="Arial"/>
          <w:sz w:val="22"/>
          <w:szCs w:val="22"/>
        </w:rPr>
        <w:t>i</w:t>
      </w:r>
      <w:r w:rsidRPr="005D18C3">
        <w:rPr>
          <w:rFonts w:ascii="Arial" w:hAnsi="Arial" w:cs="Arial"/>
          <w:sz w:val="22"/>
          <w:szCs w:val="22"/>
        </w:rPr>
        <w:t>dentified in SRI’s accredited system</w:t>
      </w:r>
      <w:r w:rsidR="00A20DCA" w:rsidRPr="005D18C3">
        <w:rPr>
          <w:rFonts w:ascii="Arial" w:hAnsi="Arial" w:cs="Arial"/>
          <w:sz w:val="22"/>
          <w:szCs w:val="22"/>
        </w:rPr>
        <w:t xml:space="preserve">. </w:t>
      </w:r>
      <w:r w:rsidRPr="005D18C3">
        <w:rPr>
          <w:rFonts w:ascii="Arial" w:hAnsi="Arial" w:cs="Arial"/>
          <w:sz w:val="22"/>
          <w:szCs w:val="22"/>
        </w:rPr>
        <w:t xml:space="preserve"> </w:t>
      </w:r>
    </w:p>
    <w:p w14:paraId="0FA9CAE3" w14:textId="77777777" w:rsidR="002D6600" w:rsidRPr="005D18C3" w:rsidRDefault="00D008B1" w:rsidP="002D6600">
      <w:pPr>
        <w:pStyle w:val="Level3"/>
        <w:widowControl/>
        <w:numPr>
          <w:ilvl w:val="0"/>
          <w:numId w:val="37"/>
        </w:numPr>
        <w:tabs>
          <w:tab w:val="left" w:pos="720"/>
          <w:tab w:val="left" w:pos="1440"/>
        </w:tabs>
        <w:ind w:hanging="720"/>
        <w:jc w:val="left"/>
        <w:rPr>
          <w:rFonts w:ascii="Arial" w:hAnsi="Arial" w:cs="Arial"/>
          <w:sz w:val="22"/>
          <w:szCs w:val="22"/>
        </w:rPr>
      </w:pPr>
      <w:r w:rsidRPr="005D18C3">
        <w:rPr>
          <w:rFonts w:ascii="Arial" w:hAnsi="Arial" w:cs="Arial"/>
          <w:sz w:val="22"/>
          <w:szCs w:val="22"/>
        </w:rPr>
        <w:t>The team may include other auditors that are approved per SRI.</w:t>
      </w:r>
    </w:p>
    <w:p w14:paraId="7FD90F26" w14:textId="77777777" w:rsidR="002D6600" w:rsidRPr="005D18C3" w:rsidRDefault="00D008B1" w:rsidP="002D6600">
      <w:pPr>
        <w:pStyle w:val="Level3"/>
        <w:widowControl/>
        <w:numPr>
          <w:ilvl w:val="0"/>
          <w:numId w:val="37"/>
        </w:numPr>
        <w:tabs>
          <w:tab w:val="left" w:pos="720"/>
          <w:tab w:val="left" w:pos="1440"/>
        </w:tabs>
        <w:ind w:hanging="720"/>
        <w:jc w:val="left"/>
        <w:rPr>
          <w:rFonts w:ascii="Arial" w:hAnsi="Arial" w:cs="Arial"/>
          <w:sz w:val="22"/>
          <w:szCs w:val="22"/>
        </w:rPr>
      </w:pPr>
      <w:r w:rsidRPr="005D18C3">
        <w:rPr>
          <w:rFonts w:ascii="Arial" w:hAnsi="Arial" w:cs="Arial"/>
          <w:sz w:val="22"/>
          <w:szCs w:val="22"/>
        </w:rPr>
        <w:t xml:space="preserve">The assessment team </w:t>
      </w:r>
      <w:r w:rsidR="003A2F0C" w:rsidRPr="005D18C3">
        <w:rPr>
          <w:rFonts w:ascii="Arial" w:hAnsi="Arial" w:cs="Arial"/>
          <w:sz w:val="22"/>
          <w:szCs w:val="22"/>
        </w:rPr>
        <w:t>shall</w:t>
      </w:r>
      <w:r w:rsidRPr="005D18C3">
        <w:rPr>
          <w:rFonts w:ascii="Arial" w:hAnsi="Arial" w:cs="Arial"/>
          <w:sz w:val="22"/>
          <w:szCs w:val="22"/>
        </w:rPr>
        <w:t xml:space="preserve"> include an auditor qualified for the supplier’s commodity</w:t>
      </w:r>
      <w:r w:rsidR="00A20DCA" w:rsidRPr="005D18C3">
        <w:rPr>
          <w:rFonts w:ascii="Arial" w:hAnsi="Arial" w:cs="Arial"/>
          <w:sz w:val="22"/>
          <w:szCs w:val="22"/>
        </w:rPr>
        <w:t xml:space="preserve"> </w:t>
      </w:r>
      <w:r w:rsidRPr="005D18C3">
        <w:rPr>
          <w:rFonts w:ascii="Arial" w:hAnsi="Arial" w:cs="Arial"/>
          <w:sz w:val="22"/>
          <w:szCs w:val="22"/>
        </w:rPr>
        <w:t xml:space="preserve">(ies) (IAF Scope Category).  The commodity requirement may be met by a technical expert in-lieu of an auditor (per ANAB guidelines) who is additional to the team membership.  </w:t>
      </w:r>
      <w:r w:rsidR="0025404A" w:rsidRPr="005D18C3">
        <w:rPr>
          <w:rFonts w:ascii="Arial" w:hAnsi="Arial" w:cs="Arial"/>
          <w:sz w:val="22"/>
          <w:szCs w:val="22"/>
        </w:rPr>
        <w:t xml:space="preserve">ISMS credentials are the minimum. </w:t>
      </w:r>
    </w:p>
    <w:p w14:paraId="452716D8" w14:textId="77777777" w:rsidR="001C26FE" w:rsidRPr="005D18C3" w:rsidRDefault="001C26FE" w:rsidP="002D6600">
      <w:pPr>
        <w:pStyle w:val="Level3"/>
        <w:widowControl/>
        <w:numPr>
          <w:ilvl w:val="0"/>
          <w:numId w:val="37"/>
        </w:numPr>
        <w:tabs>
          <w:tab w:val="left" w:pos="720"/>
          <w:tab w:val="left" w:pos="1440"/>
        </w:tabs>
        <w:ind w:hanging="720"/>
        <w:jc w:val="left"/>
        <w:rPr>
          <w:rFonts w:ascii="Arial" w:hAnsi="Arial" w:cs="Arial"/>
          <w:sz w:val="22"/>
          <w:szCs w:val="22"/>
        </w:rPr>
      </w:pPr>
      <w:r w:rsidRPr="005D18C3">
        <w:rPr>
          <w:rFonts w:ascii="Arial" w:hAnsi="Arial" w:cs="Arial"/>
          <w:sz w:val="22"/>
          <w:szCs w:val="22"/>
        </w:rPr>
        <w:t>Auditor credentials shall be made available to organization’s upon request</w:t>
      </w:r>
      <w:r w:rsidR="0058049C" w:rsidRPr="005D18C3">
        <w:rPr>
          <w:rFonts w:ascii="Arial" w:hAnsi="Arial" w:cs="Arial"/>
          <w:sz w:val="22"/>
          <w:szCs w:val="22"/>
        </w:rPr>
        <w:t>.</w:t>
      </w:r>
    </w:p>
    <w:p w14:paraId="07A447FF" w14:textId="77777777" w:rsidR="00D008B1" w:rsidRPr="005D18C3" w:rsidRDefault="00D008B1" w:rsidP="008809E7">
      <w:pPr>
        <w:widowControl/>
        <w:numPr>
          <w:ilvl w:val="12"/>
          <w:numId w:val="0"/>
        </w:numPr>
        <w:rPr>
          <w:rFonts w:ascii="Arial" w:hAnsi="Arial" w:cs="Arial"/>
          <w:sz w:val="22"/>
          <w:szCs w:val="22"/>
        </w:rPr>
      </w:pPr>
    </w:p>
    <w:p w14:paraId="446AA7DA" w14:textId="77777777" w:rsidR="00D008B1" w:rsidRPr="005D18C3" w:rsidRDefault="00D008B1" w:rsidP="008809E7">
      <w:pPr>
        <w:widowControl/>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7.1.1</w:t>
      </w:r>
      <w:r w:rsidRPr="005D18C3">
        <w:rPr>
          <w:rFonts w:ascii="Arial" w:hAnsi="Arial" w:cs="Arial"/>
          <w:sz w:val="22"/>
          <w:szCs w:val="22"/>
        </w:rPr>
        <w:tab/>
        <w:t xml:space="preserve">SRI shall ensure that all members of the team are aware of the requirements of </w:t>
      </w:r>
      <w:r w:rsidR="00A20DCA" w:rsidRPr="005D18C3">
        <w:rPr>
          <w:rFonts w:ascii="Arial" w:hAnsi="Arial" w:cs="Arial"/>
          <w:sz w:val="22"/>
          <w:szCs w:val="22"/>
        </w:rPr>
        <w:t>ISO</w:t>
      </w:r>
      <w:r w:rsidR="003A54F9" w:rsidRPr="005D18C3">
        <w:rPr>
          <w:rFonts w:ascii="Arial" w:hAnsi="Arial" w:cs="Arial"/>
          <w:sz w:val="22"/>
          <w:szCs w:val="22"/>
        </w:rPr>
        <w:t>/IEC</w:t>
      </w:r>
      <w:r w:rsidR="00A20DCA" w:rsidRPr="005D18C3">
        <w:rPr>
          <w:rFonts w:ascii="Arial" w:hAnsi="Arial" w:cs="Arial"/>
          <w:sz w:val="22"/>
          <w:szCs w:val="22"/>
        </w:rPr>
        <w:t xml:space="preserve"> </w:t>
      </w:r>
      <w:r w:rsidR="009019C8" w:rsidRPr="005D18C3">
        <w:rPr>
          <w:rFonts w:ascii="Arial" w:hAnsi="Arial" w:cs="Arial"/>
          <w:sz w:val="22"/>
          <w:szCs w:val="22"/>
        </w:rPr>
        <w:t>27001:2013</w:t>
      </w:r>
      <w:r w:rsidRPr="005D18C3">
        <w:rPr>
          <w:rFonts w:ascii="Arial" w:hAnsi="Arial" w:cs="Arial"/>
          <w:sz w:val="22"/>
          <w:szCs w:val="22"/>
        </w:rPr>
        <w:t xml:space="preserve"> as may affect the scope of their assessment activity.  The </w:t>
      </w:r>
      <w:r w:rsidR="00A20DCA" w:rsidRPr="005D18C3">
        <w:rPr>
          <w:rFonts w:ascii="Arial" w:hAnsi="Arial" w:cs="Arial"/>
          <w:sz w:val="22"/>
          <w:szCs w:val="22"/>
        </w:rPr>
        <w:t>ISMS Lead Auditor</w:t>
      </w:r>
      <w:r w:rsidRPr="005D18C3">
        <w:rPr>
          <w:rFonts w:ascii="Arial" w:hAnsi="Arial" w:cs="Arial"/>
          <w:sz w:val="22"/>
          <w:szCs w:val="22"/>
        </w:rPr>
        <w:t xml:space="preserve"> shall provide guidance to the assessment team throughout the assessment on the interpretation of </w:t>
      </w:r>
      <w:r w:rsidR="00A20DCA" w:rsidRPr="005D18C3">
        <w:rPr>
          <w:rFonts w:ascii="Arial" w:hAnsi="Arial" w:cs="Arial"/>
          <w:sz w:val="22"/>
          <w:szCs w:val="22"/>
        </w:rPr>
        <w:t>ISMS</w:t>
      </w:r>
      <w:r w:rsidRPr="005D18C3">
        <w:rPr>
          <w:rFonts w:ascii="Arial" w:hAnsi="Arial" w:cs="Arial"/>
          <w:sz w:val="22"/>
          <w:szCs w:val="22"/>
        </w:rPr>
        <w:t xml:space="preserve"> requirements and, when requested, the significance of any issues identified.  </w:t>
      </w:r>
    </w:p>
    <w:p w14:paraId="4AB62219" w14:textId="77777777" w:rsidR="006A4714" w:rsidRPr="005D18C3" w:rsidRDefault="006A4714" w:rsidP="008809E7">
      <w:pPr>
        <w:widowControl/>
        <w:numPr>
          <w:ilvl w:val="12"/>
          <w:numId w:val="0"/>
        </w:numPr>
        <w:tabs>
          <w:tab w:val="left" w:pos="720"/>
          <w:tab w:val="left" w:pos="1440"/>
        </w:tabs>
        <w:ind w:left="1440" w:hanging="720"/>
        <w:rPr>
          <w:rFonts w:ascii="Arial" w:hAnsi="Arial" w:cs="Arial"/>
          <w:sz w:val="22"/>
          <w:szCs w:val="22"/>
        </w:rPr>
      </w:pPr>
    </w:p>
    <w:p w14:paraId="4846F2FF" w14:textId="77777777" w:rsidR="006A4714" w:rsidRPr="005D18C3" w:rsidRDefault="002D6600" w:rsidP="00514D90">
      <w:pPr>
        <w:pStyle w:val="703ISMS"/>
        <w:ind w:left="1440" w:hanging="1440"/>
        <w:rPr>
          <w:sz w:val="22"/>
          <w:szCs w:val="22"/>
        </w:rPr>
      </w:pPr>
      <w:r w:rsidRPr="005D18C3">
        <w:rPr>
          <w:sz w:val="22"/>
          <w:szCs w:val="22"/>
        </w:rPr>
        <w:tab/>
        <w:t>7.1.2</w:t>
      </w:r>
      <w:r w:rsidRPr="005D18C3">
        <w:rPr>
          <w:sz w:val="22"/>
          <w:szCs w:val="22"/>
        </w:rPr>
        <w:tab/>
      </w:r>
      <w:r w:rsidR="00514D90" w:rsidRPr="005D18C3">
        <w:rPr>
          <w:sz w:val="22"/>
          <w:szCs w:val="22"/>
        </w:rPr>
        <w:t xml:space="preserve">SRI </w:t>
      </w:r>
      <w:r w:rsidR="00E37740" w:rsidRPr="005D18C3">
        <w:rPr>
          <w:sz w:val="22"/>
          <w:szCs w:val="22"/>
        </w:rPr>
        <w:t>shall</w:t>
      </w:r>
      <w:r w:rsidR="006A4714" w:rsidRPr="005D18C3">
        <w:rPr>
          <w:sz w:val="22"/>
          <w:szCs w:val="22"/>
        </w:rPr>
        <w:t xml:space="preserve"> review before the assessment what records ar</w:t>
      </w:r>
      <w:r w:rsidRPr="005D18C3">
        <w:rPr>
          <w:sz w:val="22"/>
          <w:szCs w:val="22"/>
        </w:rPr>
        <w:t xml:space="preserve">e considered as confidential or </w:t>
      </w:r>
      <w:r w:rsidR="006A4714" w:rsidRPr="005D18C3">
        <w:rPr>
          <w:sz w:val="22"/>
          <w:szCs w:val="22"/>
        </w:rPr>
        <w:t>sensitive by the organi</w:t>
      </w:r>
      <w:r w:rsidR="00EE1673" w:rsidRPr="005D18C3">
        <w:rPr>
          <w:sz w:val="22"/>
          <w:szCs w:val="22"/>
        </w:rPr>
        <w:t>z</w:t>
      </w:r>
      <w:r w:rsidR="006A4714" w:rsidRPr="005D18C3">
        <w:rPr>
          <w:sz w:val="22"/>
          <w:szCs w:val="22"/>
        </w:rPr>
        <w:t>ation such that these records could not be examined by the audit team during the assessment of the organi</w:t>
      </w:r>
      <w:r w:rsidR="00EE1673" w:rsidRPr="005D18C3">
        <w:rPr>
          <w:sz w:val="22"/>
          <w:szCs w:val="22"/>
        </w:rPr>
        <w:t>z</w:t>
      </w:r>
      <w:r w:rsidR="006A4714" w:rsidRPr="005D18C3">
        <w:rPr>
          <w:sz w:val="22"/>
          <w:szCs w:val="22"/>
        </w:rPr>
        <w:t xml:space="preserve">ation. The certification/ registration body </w:t>
      </w:r>
      <w:r w:rsidR="00E37740" w:rsidRPr="005D18C3">
        <w:rPr>
          <w:sz w:val="22"/>
          <w:szCs w:val="22"/>
        </w:rPr>
        <w:t>shall</w:t>
      </w:r>
      <w:r w:rsidR="006A4714" w:rsidRPr="005D18C3">
        <w:rPr>
          <w:sz w:val="22"/>
          <w:szCs w:val="22"/>
        </w:rPr>
        <w:t xml:space="preserve"> judge whether the records that can be examined warrant an effective assessment. If the certification/ registration body concludes that an effective assessment is not warranted, the certification/ registration body sh</w:t>
      </w:r>
      <w:r w:rsidR="00E37740" w:rsidRPr="005D18C3">
        <w:rPr>
          <w:sz w:val="22"/>
          <w:szCs w:val="22"/>
        </w:rPr>
        <w:t>all</w:t>
      </w:r>
      <w:r w:rsidR="006A4714" w:rsidRPr="005D18C3">
        <w:rPr>
          <w:sz w:val="22"/>
          <w:szCs w:val="22"/>
        </w:rPr>
        <w:t xml:space="preserve"> inform the organi</w:t>
      </w:r>
      <w:r w:rsidR="00EE1673" w:rsidRPr="005D18C3">
        <w:rPr>
          <w:sz w:val="22"/>
          <w:szCs w:val="22"/>
        </w:rPr>
        <w:t>z</w:t>
      </w:r>
      <w:r w:rsidR="006A4714" w:rsidRPr="005D18C3">
        <w:rPr>
          <w:sz w:val="22"/>
          <w:szCs w:val="22"/>
        </w:rPr>
        <w:t xml:space="preserve">ation that the assessment can take place only when appropriate access </w:t>
      </w:r>
      <w:r w:rsidR="006A4714" w:rsidRPr="005D18C3">
        <w:rPr>
          <w:sz w:val="22"/>
          <w:szCs w:val="22"/>
        </w:rPr>
        <w:lastRenderedPageBreak/>
        <w:t>arrangements have been accepted by the organi</w:t>
      </w:r>
      <w:r w:rsidR="00EE1673" w:rsidRPr="005D18C3">
        <w:rPr>
          <w:sz w:val="22"/>
          <w:szCs w:val="22"/>
        </w:rPr>
        <w:t>z</w:t>
      </w:r>
      <w:r w:rsidR="003A2F0C" w:rsidRPr="005D18C3">
        <w:rPr>
          <w:sz w:val="22"/>
          <w:szCs w:val="22"/>
        </w:rPr>
        <w:t xml:space="preserve">ation with possible use of </w:t>
      </w:r>
      <w:r w:rsidR="00077669" w:rsidRPr="005D18C3">
        <w:rPr>
          <w:sz w:val="22"/>
          <w:szCs w:val="22"/>
        </w:rPr>
        <w:t>an independent</w:t>
      </w:r>
      <w:r w:rsidR="004053A1" w:rsidRPr="005D18C3">
        <w:rPr>
          <w:sz w:val="22"/>
          <w:szCs w:val="22"/>
        </w:rPr>
        <w:t xml:space="preserve"> intermediary, if required.</w:t>
      </w:r>
    </w:p>
    <w:p w14:paraId="64E4F946" w14:textId="77777777" w:rsidR="00D008B1" w:rsidRPr="005D18C3" w:rsidRDefault="00D008B1" w:rsidP="008809E7">
      <w:pPr>
        <w:widowControl/>
        <w:numPr>
          <w:ilvl w:val="12"/>
          <w:numId w:val="0"/>
        </w:numPr>
        <w:rPr>
          <w:rFonts w:ascii="Arial" w:hAnsi="Arial" w:cs="Arial"/>
          <w:sz w:val="22"/>
          <w:szCs w:val="22"/>
        </w:rPr>
      </w:pPr>
    </w:p>
    <w:p w14:paraId="3F3BEE10" w14:textId="77777777" w:rsidR="00E068CE" w:rsidRPr="005D18C3" w:rsidRDefault="006A4714" w:rsidP="008809E7">
      <w:pPr>
        <w:widowControl/>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7.1.3</w:t>
      </w:r>
      <w:r w:rsidR="002D6600" w:rsidRPr="005D18C3">
        <w:rPr>
          <w:rFonts w:ascii="Arial" w:hAnsi="Arial" w:cs="Arial"/>
          <w:sz w:val="22"/>
          <w:szCs w:val="22"/>
        </w:rPr>
        <w:tab/>
      </w:r>
      <w:r w:rsidR="00A20DCA" w:rsidRPr="005D18C3">
        <w:rPr>
          <w:rFonts w:ascii="Arial" w:hAnsi="Arial" w:cs="Arial"/>
          <w:sz w:val="22"/>
          <w:szCs w:val="22"/>
        </w:rPr>
        <w:t>ANAB</w:t>
      </w:r>
      <w:r w:rsidR="00D008B1" w:rsidRPr="005D18C3">
        <w:rPr>
          <w:rFonts w:ascii="Arial" w:hAnsi="Arial" w:cs="Arial"/>
          <w:sz w:val="22"/>
          <w:szCs w:val="22"/>
        </w:rPr>
        <w:t xml:space="preserve"> or </w:t>
      </w:r>
      <w:r w:rsidR="00A20DCA" w:rsidRPr="005D18C3">
        <w:rPr>
          <w:rFonts w:ascii="Arial" w:hAnsi="Arial" w:cs="Arial"/>
          <w:sz w:val="22"/>
          <w:szCs w:val="22"/>
        </w:rPr>
        <w:t>R</w:t>
      </w:r>
      <w:r w:rsidR="00D008B1" w:rsidRPr="005D18C3">
        <w:rPr>
          <w:rFonts w:ascii="Arial" w:hAnsi="Arial" w:cs="Arial"/>
          <w:sz w:val="22"/>
          <w:szCs w:val="22"/>
        </w:rPr>
        <w:t xml:space="preserve">epresentatives may accompany the assessment team as observers of the assessment process at any time with due notice.  When Customer representatives are participating in the audit, the Team Leader shall have the option of including (or not) in the assessment report any findings brought forward by these </w:t>
      </w:r>
      <w:r w:rsidR="008F0E42" w:rsidRPr="005D18C3">
        <w:rPr>
          <w:rFonts w:ascii="Arial" w:hAnsi="Arial" w:cs="Arial"/>
          <w:sz w:val="22"/>
          <w:szCs w:val="22"/>
        </w:rPr>
        <w:t>r</w:t>
      </w:r>
      <w:r w:rsidR="00D008B1" w:rsidRPr="005D18C3">
        <w:rPr>
          <w:rFonts w:ascii="Arial" w:hAnsi="Arial" w:cs="Arial"/>
          <w:sz w:val="22"/>
          <w:szCs w:val="22"/>
        </w:rPr>
        <w:t>epresentatives.</w:t>
      </w:r>
    </w:p>
    <w:p w14:paraId="7928AA69" w14:textId="77777777" w:rsidR="00443A5D" w:rsidRPr="005D18C3" w:rsidRDefault="00443A5D" w:rsidP="008809E7">
      <w:pPr>
        <w:widowControl/>
        <w:numPr>
          <w:ilvl w:val="12"/>
          <w:numId w:val="0"/>
        </w:numPr>
        <w:tabs>
          <w:tab w:val="left" w:pos="720"/>
          <w:tab w:val="left" w:pos="1440"/>
        </w:tabs>
        <w:ind w:left="1440" w:hanging="720"/>
        <w:rPr>
          <w:rFonts w:ascii="Arial" w:hAnsi="Arial" w:cs="Arial"/>
          <w:sz w:val="22"/>
          <w:szCs w:val="22"/>
        </w:rPr>
      </w:pPr>
    </w:p>
    <w:p w14:paraId="281E6CBE" w14:textId="77777777" w:rsidR="00D008B1" w:rsidRPr="005D18C3" w:rsidRDefault="00D008B1" w:rsidP="008809E7">
      <w:pPr>
        <w:widowControl/>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7.2</w:t>
      </w:r>
      <w:r w:rsidRPr="005D18C3">
        <w:rPr>
          <w:rFonts w:ascii="Arial" w:hAnsi="Arial" w:cs="Arial"/>
          <w:sz w:val="22"/>
          <w:szCs w:val="22"/>
        </w:rPr>
        <w:tab/>
      </w:r>
      <w:r w:rsidRPr="005D18C3">
        <w:rPr>
          <w:rFonts w:ascii="Arial" w:hAnsi="Arial" w:cs="Arial"/>
          <w:b/>
          <w:bCs/>
          <w:sz w:val="22"/>
          <w:szCs w:val="22"/>
          <w:u w:val="single"/>
        </w:rPr>
        <w:t>Duration of Assessment</w:t>
      </w:r>
      <w:r w:rsidRPr="005D18C3">
        <w:rPr>
          <w:rFonts w:ascii="Arial" w:hAnsi="Arial" w:cs="Arial"/>
          <w:sz w:val="22"/>
          <w:szCs w:val="22"/>
        </w:rPr>
        <w:t xml:space="preserve"> </w:t>
      </w:r>
    </w:p>
    <w:p w14:paraId="323E6C66" w14:textId="77777777" w:rsidR="00D008B1" w:rsidRPr="005D18C3" w:rsidRDefault="00D008B1" w:rsidP="008809E7">
      <w:pPr>
        <w:widowControl/>
        <w:numPr>
          <w:ilvl w:val="12"/>
          <w:numId w:val="0"/>
        </w:numPr>
        <w:rPr>
          <w:rFonts w:ascii="Arial" w:hAnsi="Arial" w:cs="Arial"/>
          <w:sz w:val="22"/>
          <w:szCs w:val="22"/>
        </w:rPr>
      </w:pPr>
    </w:p>
    <w:p w14:paraId="1FD14173" w14:textId="77777777" w:rsidR="00771153" w:rsidRPr="005D18C3" w:rsidRDefault="00C02F40" w:rsidP="00771153">
      <w:pPr>
        <w:widowControl/>
        <w:numPr>
          <w:ilvl w:val="2"/>
          <w:numId w:val="7"/>
        </w:numPr>
        <w:tabs>
          <w:tab w:val="left" w:pos="720"/>
        </w:tabs>
        <w:rPr>
          <w:rFonts w:ascii="Arial" w:hAnsi="Arial" w:cs="Arial"/>
          <w:sz w:val="22"/>
          <w:szCs w:val="22"/>
        </w:rPr>
      </w:pPr>
      <w:r w:rsidRPr="005D18C3">
        <w:rPr>
          <w:rFonts w:ascii="Arial" w:hAnsi="Arial" w:cs="Arial"/>
          <w:sz w:val="22"/>
          <w:szCs w:val="22"/>
        </w:rPr>
        <w:t>An estimation of time that might be required for a certification audit is helpful to plan the audit.  However, it is important to note that due to various factors that may affect the necessary time; users, volume of information handled, number of information systems, number of networks, number of platforms, number of critical systems, remote working, number and types of electronic transactions, number and size of any development projects, applicable legislation and any sector specific requirements)</w:t>
      </w:r>
      <w:r w:rsidR="00AA1C90" w:rsidRPr="005D18C3">
        <w:rPr>
          <w:rFonts w:ascii="Arial" w:hAnsi="Arial" w:cs="Arial"/>
          <w:sz w:val="22"/>
          <w:szCs w:val="22"/>
        </w:rPr>
        <w:t>, it is not possible to give a definitive direction on how necessary time can be estimated.  The estimation may need to be adjusted if more detailed information is made available or if factors change.</w:t>
      </w:r>
      <w:r w:rsidRPr="005D18C3">
        <w:rPr>
          <w:rFonts w:ascii="Arial" w:hAnsi="Arial" w:cs="Arial"/>
          <w:sz w:val="22"/>
          <w:szCs w:val="22"/>
        </w:rPr>
        <w:t xml:space="preserve"> </w:t>
      </w:r>
      <w:r w:rsidR="00D008B1" w:rsidRPr="005D18C3">
        <w:rPr>
          <w:rFonts w:ascii="Arial" w:hAnsi="Arial" w:cs="Arial"/>
          <w:sz w:val="22"/>
          <w:szCs w:val="22"/>
        </w:rPr>
        <w:t xml:space="preserve">In all cases where adjustments are made to the appropriate starting point, </w:t>
      </w:r>
      <w:proofErr w:type="gramStart"/>
      <w:r w:rsidR="00D008B1" w:rsidRPr="005D18C3">
        <w:rPr>
          <w:rFonts w:ascii="Arial" w:hAnsi="Arial" w:cs="Arial"/>
          <w:sz w:val="22"/>
          <w:szCs w:val="22"/>
        </w:rPr>
        <w:t>sufficient</w:t>
      </w:r>
      <w:proofErr w:type="gramEnd"/>
      <w:r w:rsidR="00D008B1" w:rsidRPr="005D18C3">
        <w:rPr>
          <w:rFonts w:ascii="Arial" w:hAnsi="Arial" w:cs="Arial"/>
          <w:sz w:val="22"/>
          <w:szCs w:val="22"/>
        </w:rPr>
        <w:t xml:space="preserve"> evidence and records shall be maintained to justify variations.</w:t>
      </w:r>
    </w:p>
    <w:p w14:paraId="39C89BB0" w14:textId="77777777" w:rsidR="00B0571E" w:rsidRPr="005D18C3" w:rsidRDefault="00B0571E" w:rsidP="00AA1C90">
      <w:pPr>
        <w:widowControl/>
        <w:tabs>
          <w:tab w:val="left" w:pos="720"/>
          <w:tab w:val="left" w:pos="1440"/>
        </w:tabs>
        <w:rPr>
          <w:rFonts w:ascii="Arial" w:hAnsi="Arial" w:cs="Arial"/>
          <w:sz w:val="22"/>
          <w:szCs w:val="22"/>
        </w:rPr>
      </w:pPr>
    </w:p>
    <w:p w14:paraId="600990A4" w14:textId="77777777" w:rsidR="00CE481A" w:rsidRPr="005D18C3" w:rsidRDefault="00AA1C90" w:rsidP="0054350D">
      <w:pPr>
        <w:tabs>
          <w:tab w:val="left" w:pos="720"/>
          <w:tab w:val="left" w:pos="1440"/>
        </w:tabs>
        <w:ind w:left="1440"/>
        <w:rPr>
          <w:rFonts w:ascii="Arial" w:hAnsi="Arial" w:cs="Arial"/>
        </w:rPr>
      </w:pPr>
      <w:r w:rsidRPr="005D18C3">
        <w:rPr>
          <w:rFonts w:ascii="Arial" w:hAnsi="Arial" w:cs="Arial"/>
          <w:sz w:val="22"/>
          <w:szCs w:val="22"/>
        </w:rPr>
        <w:t xml:space="preserve">Guide to determine auditor time for </w:t>
      </w:r>
      <w:r w:rsidR="001B0A58" w:rsidRPr="005D18C3">
        <w:rPr>
          <w:rFonts w:ascii="Arial" w:hAnsi="Arial" w:cs="Arial"/>
          <w:sz w:val="22"/>
          <w:szCs w:val="22"/>
        </w:rPr>
        <w:t xml:space="preserve">the initial audit: </w:t>
      </w:r>
      <w:r w:rsidR="00B0571E" w:rsidRPr="005D18C3">
        <w:rPr>
          <w:rFonts w:ascii="Arial" w:hAnsi="Arial" w:cs="Arial"/>
          <w:sz w:val="22"/>
          <w:szCs w:val="22"/>
        </w:rPr>
        <w:t>To be used in conjunction with I</w:t>
      </w:r>
      <w:r w:rsidR="006B53CF" w:rsidRPr="005D18C3">
        <w:rPr>
          <w:rFonts w:ascii="Arial" w:hAnsi="Arial" w:cs="Arial"/>
          <w:sz w:val="22"/>
          <w:szCs w:val="22"/>
        </w:rPr>
        <w:t>S</w:t>
      </w:r>
      <w:r w:rsidR="00471B2F" w:rsidRPr="005D18C3">
        <w:rPr>
          <w:rFonts w:ascii="Arial" w:hAnsi="Arial" w:cs="Arial"/>
          <w:sz w:val="22"/>
          <w:szCs w:val="22"/>
        </w:rPr>
        <w:t>O</w:t>
      </w:r>
      <w:r w:rsidR="003A54F9" w:rsidRPr="005D18C3">
        <w:rPr>
          <w:rFonts w:ascii="Arial" w:hAnsi="Arial" w:cs="Arial"/>
          <w:sz w:val="22"/>
          <w:szCs w:val="22"/>
        </w:rPr>
        <w:t>/IEC</w:t>
      </w:r>
      <w:r w:rsidR="006B53CF" w:rsidRPr="005D18C3">
        <w:rPr>
          <w:rFonts w:ascii="Arial" w:hAnsi="Arial" w:cs="Arial"/>
          <w:sz w:val="22"/>
          <w:szCs w:val="22"/>
        </w:rPr>
        <w:t xml:space="preserve"> 27006</w:t>
      </w:r>
      <w:r w:rsidR="004053A1" w:rsidRPr="005D18C3">
        <w:rPr>
          <w:rFonts w:ascii="Arial" w:hAnsi="Arial" w:cs="Arial"/>
          <w:sz w:val="22"/>
          <w:szCs w:val="22"/>
        </w:rPr>
        <w:t>:20</w:t>
      </w:r>
      <w:r w:rsidR="002822B7" w:rsidRPr="005D18C3">
        <w:rPr>
          <w:rFonts w:ascii="Arial" w:hAnsi="Arial" w:cs="Arial"/>
          <w:sz w:val="22"/>
          <w:szCs w:val="22"/>
        </w:rPr>
        <w:t>1</w:t>
      </w:r>
      <w:r w:rsidR="004053A1" w:rsidRPr="005D18C3">
        <w:rPr>
          <w:rFonts w:ascii="Arial" w:hAnsi="Arial" w:cs="Arial"/>
          <w:sz w:val="22"/>
          <w:szCs w:val="22"/>
        </w:rPr>
        <w:t>5</w:t>
      </w:r>
      <w:r w:rsidR="00471B2F" w:rsidRPr="005D18C3">
        <w:rPr>
          <w:rFonts w:ascii="Arial" w:hAnsi="Arial" w:cs="Arial"/>
          <w:sz w:val="22"/>
          <w:szCs w:val="22"/>
        </w:rPr>
        <w:t xml:space="preserve">, </w:t>
      </w:r>
      <w:r w:rsidR="004053A1" w:rsidRPr="005D18C3">
        <w:rPr>
          <w:rFonts w:ascii="Arial" w:hAnsi="Arial" w:cs="Arial"/>
          <w:sz w:val="22"/>
          <w:szCs w:val="22"/>
        </w:rPr>
        <w:t xml:space="preserve">Annex B, Table 1, Audit Time Chart and additionally by </w:t>
      </w:r>
      <w:r w:rsidR="00077669" w:rsidRPr="005D18C3">
        <w:rPr>
          <w:rFonts w:ascii="Arial" w:hAnsi="Arial" w:cs="Arial"/>
          <w:sz w:val="22"/>
          <w:szCs w:val="22"/>
        </w:rPr>
        <w:t>reference</w:t>
      </w:r>
      <w:r w:rsidR="004053A1" w:rsidRPr="005D18C3">
        <w:rPr>
          <w:rFonts w:ascii="Arial" w:hAnsi="Arial" w:cs="Arial"/>
          <w:sz w:val="22"/>
          <w:szCs w:val="22"/>
        </w:rPr>
        <w:t xml:space="preserve"> to ISO/IEC 27006:2015, Annex C, Methods for Audit Time </w:t>
      </w:r>
      <w:r w:rsidR="00077669" w:rsidRPr="005D18C3">
        <w:rPr>
          <w:rFonts w:ascii="Arial" w:hAnsi="Arial" w:cs="Arial"/>
          <w:sz w:val="22"/>
          <w:szCs w:val="22"/>
        </w:rPr>
        <w:t>Calculations.</w:t>
      </w:r>
      <w:r w:rsidRPr="005D18C3">
        <w:rPr>
          <w:rFonts w:ascii="Arial" w:hAnsi="Arial" w:cs="Arial"/>
          <w:sz w:val="22"/>
          <w:szCs w:val="22"/>
        </w:rPr>
        <w:t xml:space="preserve"> </w:t>
      </w:r>
    </w:p>
    <w:p w14:paraId="69FEDE62" w14:textId="45C71F63" w:rsidR="00CE481A" w:rsidRPr="005D18C3" w:rsidRDefault="00CE481A" w:rsidP="00CE481A">
      <w:pPr>
        <w:numPr>
          <w:ilvl w:val="1"/>
          <w:numId w:val="48"/>
        </w:numPr>
        <w:tabs>
          <w:tab w:val="left" w:pos="720"/>
          <w:tab w:val="left" w:pos="1440"/>
        </w:tabs>
        <w:rPr>
          <w:rFonts w:ascii="Arial" w:hAnsi="Arial" w:cs="Arial"/>
        </w:rPr>
      </w:pPr>
      <w:r w:rsidRPr="005D18C3">
        <w:rPr>
          <w:rFonts w:ascii="Arial" w:hAnsi="Arial" w:cs="Arial"/>
          <w:sz w:val="22"/>
          <w:szCs w:val="22"/>
        </w:rPr>
        <w:t xml:space="preserve">When the client has an </w:t>
      </w:r>
      <w:r w:rsidR="00AB36FB" w:rsidRPr="005D18C3">
        <w:rPr>
          <w:rFonts w:ascii="Arial" w:hAnsi="Arial" w:cs="Arial"/>
          <w:sz w:val="22"/>
          <w:szCs w:val="22"/>
        </w:rPr>
        <w:t>all-inclusive</w:t>
      </w:r>
      <w:r w:rsidRPr="005D18C3">
        <w:rPr>
          <w:rFonts w:ascii="Arial" w:hAnsi="Arial" w:cs="Arial"/>
          <w:sz w:val="22"/>
          <w:szCs w:val="22"/>
        </w:rPr>
        <w:t xml:space="preserve"> scope, then all personnel at the location</w:t>
      </w:r>
      <w:r w:rsidR="0054350D" w:rsidRPr="005D18C3">
        <w:rPr>
          <w:rFonts w:ascii="Arial" w:hAnsi="Arial" w:cs="Arial"/>
          <w:sz w:val="22"/>
          <w:szCs w:val="22"/>
        </w:rPr>
        <w:t>(</w:t>
      </w:r>
      <w:r w:rsidRPr="005D18C3">
        <w:rPr>
          <w:rFonts w:ascii="Arial" w:hAnsi="Arial" w:cs="Arial"/>
          <w:sz w:val="22"/>
          <w:szCs w:val="22"/>
        </w:rPr>
        <w:t>s</w:t>
      </w:r>
      <w:r w:rsidR="0054350D" w:rsidRPr="005D18C3">
        <w:rPr>
          <w:rFonts w:ascii="Arial" w:hAnsi="Arial" w:cs="Arial"/>
          <w:sz w:val="22"/>
          <w:szCs w:val="22"/>
        </w:rPr>
        <w:t>)</w:t>
      </w:r>
      <w:r w:rsidRPr="005D18C3">
        <w:rPr>
          <w:rFonts w:ascii="Arial" w:hAnsi="Arial" w:cs="Arial"/>
          <w:sz w:val="22"/>
          <w:szCs w:val="22"/>
        </w:rPr>
        <w:t xml:space="preserve"> to be registered that are under the control of the ISMS management system (i.e. fulfill requirements within 27001 or have Annex A controls applied to their activity) are counted.  That includes both employees and contractors at the locations to be registered.  </w:t>
      </w:r>
    </w:p>
    <w:p w14:paraId="71A64AA3" w14:textId="6BEB3DDF" w:rsidR="00CE481A" w:rsidRPr="005D18C3" w:rsidRDefault="00CE481A" w:rsidP="00CE481A">
      <w:pPr>
        <w:numPr>
          <w:ilvl w:val="1"/>
          <w:numId w:val="48"/>
        </w:numPr>
        <w:tabs>
          <w:tab w:val="left" w:pos="720"/>
          <w:tab w:val="left" w:pos="1440"/>
        </w:tabs>
        <w:rPr>
          <w:rFonts w:ascii="Arial" w:hAnsi="Arial" w:cs="Arial"/>
          <w:sz w:val="22"/>
          <w:szCs w:val="22"/>
        </w:rPr>
      </w:pPr>
      <w:r w:rsidRPr="005D18C3">
        <w:rPr>
          <w:rFonts w:ascii="Arial" w:hAnsi="Arial" w:cs="Arial"/>
          <w:sz w:val="22"/>
          <w:szCs w:val="22"/>
        </w:rPr>
        <w:t xml:space="preserve">If the organization has a limited scope, then the count is broken into two categories (count for those 100% in scope, count for those partially in scope).  SRI will identify a factor that estimates </w:t>
      </w:r>
      <w:r w:rsidR="00AB36FB" w:rsidRPr="005D18C3">
        <w:rPr>
          <w:rFonts w:ascii="Arial" w:hAnsi="Arial" w:cs="Arial"/>
          <w:sz w:val="22"/>
          <w:szCs w:val="22"/>
        </w:rPr>
        <w:t>the percentage of applicable</w:t>
      </w:r>
      <w:r w:rsidRPr="005D18C3">
        <w:rPr>
          <w:rFonts w:ascii="Arial" w:hAnsi="Arial" w:cs="Arial"/>
          <w:sz w:val="22"/>
          <w:szCs w:val="22"/>
        </w:rPr>
        <w:t xml:space="preserve"> 27001 requirements / Annex A controls.  This factor is known as the partial applicability factor.  </w:t>
      </w:r>
    </w:p>
    <w:p w14:paraId="138A44C8" w14:textId="77777777" w:rsidR="00CE481A" w:rsidRPr="005D18C3" w:rsidRDefault="00CE481A" w:rsidP="00CE481A">
      <w:pPr>
        <w:tabs>
          <w:tab w:val="left" w:pos="720"/>
          <w:tab w:val="left" w:pos="1440"/>
        </w:tabs>
        <w:ind w:left="720"/>
        <w:rPr>
          <w:rFonts w:ascii="Arial" w:hAnsi="Arial" w:cs="Arial"/>
          <w:sz w:val="22"/>
          <w:szCs w:val="22"/>
        </w:rPr>
      </w:pPr>
    </w:p>
    <w:p w14:paraId="590F4DC9" w14:textId="5F46673A" w:rsidR="00771153" w:rsidRDefault="00CE481A" w:rsidP="005D18C3">
      <w:pPr>
        <w:numPr>
          <w:ilvl w:val="2"/>
          <w:numId w:val="48"/>
        </w:numPr>
        <w:tabs>
          <w:tab w:val="left" w:pos="720"/>
          <w:tab w:val="left" w:pos="1440"/>
        </w:tabs>
        <w:rPr>
          <w:rFonts w:ascii="Arial" w:hAnsi="Arial" w:cs="Arial"/>
          <w:sz w:val="22"/>
          <w:szCs w:val="22"/>
        </w:rPr>
      </w:pPr>
      <w:r w:rsidRPr="005D18C3">
        <w:rPr>
          <w:rFonts w:ascii="Arial" w:hAnsi="Arial" w:cs="Arial"/>
          <w:sz w:val="22"/>
          <w:szCs w:val="22"/>
        </w:rPr>
        <w:t xml:space="preserve">For a limited scope, two calculation are made. First, those 100% within the limited scope will be applied to the table.  Second, </w:t>
      </w:r>
      <w:r w:rsidR="00597E16" w:rsidRPr="005D18C3">
        <w:rPr>
          <w:rFonts w:ascii="Arial" w:hAnsi="Arial" w:cs="Arial"/>
          <w:sz w:val="22"/>
          <w:szCs w:val="22"/>
        </w:rPr>
        <w:t xml:space="preserve">the total of </w:t>
      </w:r>
      <w:r w:rsidRPr="005D18C3">
        <w:rPr>
          <w:rFonts w:ascii="Arial" w:hAnsi="Arial" w:cs="Arial"/>
          <w:sz w:val="22"/>
          <w:szCs w:val="22"/>
        </w:rPr>
        <w:t xml:space="preserve">all personnel partially within </w:t>
      </w:r>
      <w:r w:rsidR="003971AF" w:rsidRPr="005D18C3">
        <w:rPr>
          <w:rFonts w:ascii="Arial" w:hAnsi="Arial" w:cs="Arial"/>
          <w:sz w:val="22"/>
          <w:szCs w:val="22"/>
        </w:rPr>
        <w:t>scope + those 100% within</w:t>
      </w:r>
      <w:r w:rsidRPr="005D18C3">
        <w:rPr>
          <w:rFonts w:ascii="Arial" w:hAnsi="Arial" w:cs="Arial"/>
          <w:sz w:val="22"/>
          <w:szCs w:val="22"/>
        </w:rPr>
        <w:t xml:space="preserve"> scope will be applied to the table.  The difference between those two calculations will then be multiplied by the partial applicability factor.  The additional time for those partially within scope will be added to the value for those 100% within scope for the total audit time.</w:t>
      </w:r>
    </w:p>
    <w:p w14:paraId="2AF303D9" w14:textId="07992871" w:rsidR="00DA5C79" w:rsidRPr="00613917" w:rsidRDefault="00DA5C79" w:rsidP="005D18C3">
      <w:pPr>
        <w:numPr>
          <w:ilvl w:val="2"/>
          <w:numId w:val="48"/>
        </w:numPr>
        <w:tabs>
          <w:tab w:val="left" w:pos="720"/>
          <w:tab w:val="left" w:pos="1440"/>
        </w:tabs>
        <w:rPr>
          <w:rFonts w:ascii="Arial" w:hAnsi="Arial" w:cs="Arial"/>
          <w:sz w:val="22"/>
          <w:szCs w:val="22"/>
        </w:rPr>
      </w:pPr>
      <w:r w:rsidRPr="00613917">
        <w:rPr>
          <w:rFonts w:ascii="Arial" w:hAnsi="Arial" w:cs="Arial"/>
          <w:sz w:val="22"/>
          <w:szCs w:val="22"/>
        </w:rPr>
        <w:t>If those personnel partially within scope fall within more than one partial applicability factor category (i.e.</w:t>
      </w:r>
      <w:r w:rsidR="00613917" w:rsidRPr="00613917">
        <w:rPr>
          <w:rFonts w:ascii="Arial" w:hAnsi="Arial" w:cs="Arial"/>
          <w:sz w:val="22"/>
          <w:szCs w:val="22"/>
        </w:rPr>
        <w:t>,</w:t>
      </w:r>
      <w:r w:rsidRPr="00613917">
        <w:rPr>
          <w:rFonts w:ascii="Arial" w:hAnsi="Arial" w:cs="Arial"/>
          <w:sz w:val="22"/>
          <w:szCs w:val="22"/>
        </w:rPr>
        <w:t xml:space="preserve"> 10 are at 40%, 20 are at 15%), then the following alternative calculation method is used.  This method coverts each group into an FTE and then goes to the table a sing</w:t>
      </w:r>
      <w:r w:rsidR="00613917" w:rsidRPr="00613917">
        <w:rPr>
          <w:rFonts w:ascii="Arial" w:hAnsi="Arial" w:cs="Arial"/>
          <w:sz w:val="22"/>
          <w:szCs w:val="22"/>
        </w:rPr>
        <w:t>l</w:t>
      </w:r>
      <w:r w:rsidRPr="00613917">
        <w:rPr>
          <w:rFonts w:ascii="Arial" w:hAnsi="Arial" w:cs="Arial"/>
          <w:sz w:val="22"/>
          <w:szCs w:val="22"/>
        </w:rPr>
        <w:t>e time based on total FTE count.</w:t>
      </w:r>
    </w:p>
    <w:p w14:paraId="0304645E" w14:textId="150EDE52" w:rsidR="00DA5C79" w:rsidRPr="00613917" w:rsidRDefault="00DA5C79" w:rsidP="00DA5C79">
      <w:pPr>
        <w:tabs>
          <w:tab w:val="left" w:pos="720"/>
          <w:tab w:val="left" w:pos="1440"/>
        </w:tabs>
        <w:ind w:left="2880"/>
        <w:rPr>
          <w:rFonts w:ascii="Arial" w:hAnsi="Arial" w:cs="Arial"/>
          <w:sz w:val="22"/>
          <w:szCs w:val="22"/>
        </w:rPr>
      </w:pPr>
      <w:r w:rsidRPr="00613917">
        <w:rPr>
          <w:rFonts w:ascii="Arial" w:hAnsi="Arial" w:cs="Arial"/>
          <w:sz w:val="22"/>
          <w:szCs w:val="22"/>
        </w:rPr>
        <w:t>For example:</w:t>
      </w:r>
    </w:p>
    <w:p w14:paraId="76739E51" w14:textId="3D1946EB" w:rsidR="00DA5C79" w:rsidRPr="00613917" w:rsidRDefault="00DA5C79" w:rsidP="00DA5C79">
      <w:pPr>
        <w:tabs>
          <w:tab w:val="left" w:pos="720"/>
          <w:tab w:val="left" w:pos="1440"/>
        </w:tabs>
        <w:ind w:left="2880"/>
        <w:rPr>
          <w:rFonts w:ascii="Arial" w:hAnsi="Arial" w:cs="Arial"/>
          <w:sz w:val="22"/>
          <w:szCs w:val="22"/>
        </w:rPr>
      </w:pPr>
      <w:r w:rsidRPr="00613917">
        <w:rPr>
          <w:rFonts w:ascii="Arial" w:hAnsi="Arial" w:cs="Arial"/>
          <w:sz w:val="22"/>
          <w:szCs w:val="22"/>
        </w:rPr>
        <w:t>3 @ 100% in scope</w:t>
      </w:r>
      <w:r w:rsidRPr="00613917">
        <w:rPr>
          <w:rFonts w:ascii="Arial" w:hAnsi="Arial" w:cs="Arial"/>
          <w:sz w:val="22"/>
          <w:szCs w:val="22"/>
        </w:rPr>
        <w:tab/>
      </w:r>
      <w:r w:rsidRPr="00613917">
        <w:rPr>
          <w:rFonts w:ascii="Arial" w:hAnsi="Arial" w:cs="Arial"/>
          <w:sz w:val="22"/>
          <w:szCs w:val="22"/>
        </w:rPr>
        <w:tab/>
      </w:r>
      <w:r w:rsidRPr="00613917">
        <w:rPr>
          <w:rFonts w:ascii="Arial" w:hAnsi="Arial" w:cs="Arial"/>
          <w:sz w:val="22"/>
          <w:szCs w:val="22"/>
        </w:rPr>
        <w:tab/>
        <w:t>3</w:t>
      </w:r>
    </w:p>
    <w:p w14:paraId="0DC2874E" w14:textId="06A0B2CF" w:rsidR="00DA5C79" w:rsidRPr="00613917" w:rsidRDefault="00DA5C79" w:rsidP="00DA5C79">
      <w:pPr>
        <w:tabs>
          <w:tab w:val="left" w:pos="720"/>
          <w:tab w:val="left" w:pos="1440"/>
        </w:tabs>
        <w:ind w:left="2880"/>
        <w:rPr>
          <w:rFonts w:ascii="Arial" w:hAnsi="Arial" w:cs="Arial"/>
          <w:sz w:val="22"/>
          <w:szCs w:val="22"/>
        </w:rPr>
      </w:pPr>
      <w:r w:rsidRPr="00613917">
        <w:rPr>
          <w:rFonts w:ascii="Arial" w:hAnsi="Arial" w:cs="Arial"/>
          <w:sz w:val="22"/>
          <w:szCs w:val="22"/>
        </w:rPr>
        <w:t>10 @ 40% in scope</w:t>
      </w:r>
      <w:r w:rsidRPr="00613917">
        <w:rPr>
          <w:rFonts w:ascii="Arial" w:hAnsi="Arial" w:cs="Arial"/>
          <w:sz w:val="22"/>
          <w:szCs w:val="22"/>
        </w:rPr>
        <w:tab/>
      </w:r>
      <w:r w:rsidRPr="00613917">
        <w:rPr>
          <w:rFonts w:ascii="Arial" w:hAnsi="Arial" w:cs="Arial"/>
          <w:sz w:val="22"/>
          <w:szCs w:val="22"/>
        </w:rPr>
        <w:tab/>
      </w:r>
      <w:r w:rsidRPr="00613917">
        <w:rPr>
          <w:rFonts w:ascii="Arial" w:hAnsi="Arial" w:cs="Arial"/>
          <w:sz w:val="22"/>
          <w:szCs w:val="22"/>
        </w:rPr>
        <w:tab/>
        <w:t>4</w:t>
      </w:r>
    </w:p>
    <w:p w14:paraId="5DF85809" w14:textId="1E00AB72" w:rsidR="00DA5C79" w:rsidRPr="00613917" w:rsidRDefault="00DA5C79" w:rsidP="00DA5C79">
      <w:pPr>
        <w:tabs>
          <w:tab w:val="left" w:pos="720"/>
          <w:tab w:val="left" w:pos="1440"/>
        </w:tabs>
        <w:ind w:left="2880"/>
        <w:rPr>
          <w:rFonts w:ascii="Arial" w:hAnsi="Arial" w:cs="Arial"/>
          <w:sz w:val="22"/>
          <w:szCs w:val="22"/>
        </w:rPr>
      </w:pPr>
      <w:r w:rsidRPr="00613917">
        <w:rPr>
          <w:rFonts w:ascii="Arial" w:hAnsi="Arial" w:cs="Arial"/>
          <w:sz w:val="22"/>
          <w:szCs w:val="22"/>
        </w:rPr>
        <w:t>20@ 15% in scope</w:t>
      </w:r>
      <w:r w:rsidRPr="00613917">
        <w:rPr>
          <w:rFonts w:ascii="Arial" w:hAnsi="Arial" w:cs="Arial"/>
          <w:sz w:val="22"/>
          <w:szCs w:val="22"/>
        </w:rPr>
        <w:tab/>
      </w:r>
      <w:r w:rsidRPr="00613917">
        <w:rPr>
          <w:rFonts w:ascii="Arial" w:hAnsi="Arial" w:cs="Arial"/>
          <w:sz w:val="22"/>
          <w:szCs w:val="22"/>
        </w:rPr>
        <w:tab/>
      </w:r>
      <w:r w:rsidRPr="00613917">
        <w:rPr>
          <w:rFonts w:ascii="Arial" w:hAnsi="Arial" w:cs="Arial"/>
          <w:sz w:val="22"/>
          <w:szCs w:val="22"/>
        </w:rPr>
        <w:tab/>
      </w:r>
      <w:r w:rsidRPr="00613917">
        <w:rPr>
          <w:rFonts w:ascii="Arial" w:hAnsi="Arial" w:cs="Arial"/>
          <w:sz w:val="22"/>
          <w:szCs w:val="22"/>
          <w:u w:val="single"/>
        </w:rPr>
        <w:t>3</w:t>
      </w:r>
    </w:p>
    <w:p w14:paraId="1ABDE725" w14:textId="025928CC" w:rsidR="00DA5C79" w:rsidRPr="00613917" w:rsidRDefault="00DA5C79" w:rsidP="00DA5C79">
      <w:pPr>
        <w:tabs>
          <w:tab w:val="left" w:pos="720"/>
          <w:tab w:val="left" w:pos="1440"/>
        </w:tabs>
        <w:ind w:left="2880"/>
        <w:rPr>
          <w:rFonts w:ascii="Arial" w:hAnsi="Arial" w:cs="Arial"/>
          <w:sz w:val="22"/>
          <w:szCs w:val="22"/>
        </w:rPr>
      </w:pPr>
    </w:p>
    <w:p w14:paraId="317ECFFC" w14:textId="3B05243C" w:rsidR="00DA5C79" w:rsidRPr="00613917" w:rsidRDefault="00DA5C79" w:rsidP="00DA5C79">
      <w:pPr>
        <w:tabs>
          <w:tab w:val="left" w:pos="720"/>
          <w:tab w:val="left" w:pos="1440"/>
        </w:tabs>
        <w:ind w:left="2880"/>
        <w:rPr>
          <w:rFonts w:ascii="Arial" w:hAnsi="Arial" w:cs="Arial"/>
          <w:sz w:val="22"/>
          <w:szCs w:val="22"/>
        </w:rPr>
      </w:pPr>
      <w:r w:rsidRPr="00613917">
        <w:rPr>
          <w:rFonts w:ascii="Arial" w:hAnsi="Arial" w:cs="Arial"/>
          <w:sz w:val="22"/>
          <w:szCs w:val="22"/>
        </w:rPr>
        <w:t>Total of 10 FTE applied to table.</w:t>
      </w:r>
    </w:p>
    <w:p w14:paraId="52ADC9B8" w14:textId="77777777" w:rsidR="00D008B1" w:rsidRPr="005D18C3" w:rsidRDefault="00671EA5" w:rsidP="008809E7">
      <w:pPr>
        <w:widowControl/>
        <w:numPr>
          <w:ilvl w:val="12"/>
          <w:numId w:val="0"/>
        </w:numPr>
        <w:rPr>
          <w:rFonts w:ascii="Arial" w:hAnsi="Arial" w:cs="Arial"/>
          <w:sz w:val="22"/>
          <w:szCs w:val="22"/>
        </w:rPr>
      </w:pPr>
      <w:r w:rsidRPr="005D18C3">
        <w:rPr>
          <w:rFonts w:ascii="Arial" w:hAnsi="Arial" w:cs="Arial"/>
          <w:sz w:val="22"/>
          <w:szCs w:val="22"/>
        </w:rPr>
        <w:tab/>
      </w:r>
      <w:r w:rsidRPr="005D18C3">
        <w:rPr>
          <w:rFonts w:ascii="Arial" w:hAnsi="Arial" w:cs="Arial"/>
          <w:sz w:val="22"/>
          <w:szCs w:val="22"/>
        </w:rPr>
        <w:tab/>
      </w:r>
      <w:r w:rsidRPr="005D18C3">
        <w:rPr>
          <w:rFonts w:ascii="Arial" w:hAnsi="Arial" w:cs="Arial"/>
          <w:sz w:val="22"/>
          <w:szCs w:val="22"/>
        </w:rPr>
        <w:tab/>
      </w:r>
      <w:r w:rsidRPr="005D18C3">
        <w:rPr>
          <w:rFonts w:ascii="Arial" w:hAnsi="Arial" w:cs="Arial"/>
          <w:sz w:val="22"/>
          <w:szCs w:val="22"/>
        </w:rPr>
        <w:tab/>
      </w:r>
    </w:p>
    <w:p w14:paraId="70208C34" w14:textId="77777777" w:rsidR="00D008B1" w:rsidRPr="005D18C3" w:rsidRDefault="00D008B1" w:rsidP="008809E7">
      <w:pPr>
        <w:widowControl/>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7.2.2</w:t>
      </w:r>
      <w:r w:rsidRPr="005D18C3">
        <w:rPr>
          <w:rFonts w:ascii="Arial" w:hAnsi="Arial" w:cs="Arial"/>
          <w:sz w:val="22"/>
          <w:szCs w:val="22"/>
        </w:rPr>
        <w:tab/>
        <w:t xml:space="preserve">A full assessment of all </w:t>
      </w:r>
      <w:r w:rsidR="00E148F8" w:rsidRPr="005D18C3">
        <w:rPr>
          <w:rFonts w:ascii="Arial" w:hAnsi="Arial" w:cs="Arial"/>
          <w:sz w:val="22"/>
          <w:szCs w:val="22"/>
        </w:rPr>
        <w:t>ISO</w:t>
      </w:r>
      <w:r w:rsidR="003A54F9" w:rsidRPr="005D18C3">
        <w:rPr>
          <w:rFonts w:ascii="Arial" w:hAnsi="Arial" w:cs="Arial"/>
          <w:sz w:val="22"/>
          <w:szCs w:val="22"/>
        </w:rPr>
        <w:t>/IEC</w:t>
      </w:r>
      <w:r w:rsidR="00E148F8" w:rsidRPr="005D18C3">
        <w:rPr>
          <w:rFonts w:ascii="Arial" w:hAnsi="Arial" w:cs="Arial"/>
          <w:sz w:val="22"/>
          <w:szCs w:val="22"/>
        </w:rPr>
        <w:t xml:space="preserve"> </w:t>
      </w:r>
      <w:r w:rsidR="009019C8" w:rsidRPr="005D18C3">
        <w:rPr>
          <w:rFonts w:ascii="Arial" w:hAnsi="Arial" w:cs="Arial"/>
          <w:sz w:val="22"/>
          <w:szCs w:val="22"/>
        </w:rPr>
        <w:t>27001:2013</w:t>
      </w:r>
      <w:r w:rsidRPr="005D18C3">
        <w:rPr>
          <w:rFonts w:ascii="Arial" w:hAnsi="Arial" w:cs="Arial"/>
          <w:sz w:val="22"/>
          <w:szCs w:val="22"/>
        </w:rPr>
        <w:t xml:space="preserve"> requirements is mandated for any organization transitioning from an already existing I</w:t>
      </w:r>
      <w:r w:rsidR="00E148F8" w:rsidRPr="005D18C3">
        <w:rPr>
          <w:rFonts w:ascii="Arial" w:hAnsi="Arial" w:cs="Arial"/>
          <w:sz w:val="22"/>
          <w:szCs w:val="22"/>
        </w:rPr>
        <w:t xml:space="preserve">SO 9001 conforming system to </w:t>
      </w:r>
      <w:r w:rsidR="00E148F8" w:rsidRPr="005D18C3">
        <w:rPr>
          <w:rFonts w:ascii="Arial" w:hAnsi="Arial" w:cs="Arial"/>
          <w:sz w:val="22"/>
          <w:szCs w:val="22"/>
        </w:rPr>
        <w:lastRenderedPageBreak/>
        <w:t>ISO</w:t>
      </w:r>
      <w:r w:rsidR="003A54F9" w:rsidRPr="005D18C3">
        <w:rPr>
          <w:rFonts w:ascii="Arial" w:hAnsi="Arial" w:cs="Arial"/>
          <w:sz w:val="22"/>
          <w:szCs w:val="22"/>
        </w:rPr>
        <w:t>/IEC</w:t>
      </w:r>
      <w:r w:rsidR="00E148F8" w:rsidRPr="005D18C3">
        <w:rPr>
          <w:rFonts w:ascii="Arial" w:hAnsi="Arial" w:cs="Arial"/>
          <w:sz w:val="22"/>
          <w:szCs w:val="22"/>
        </w:rPr>
        <w:t xml:space="preserve"> </w:t>
      </w:r>
      <w:r w:rsidR="009019C8" w:rsidRPr="005D18C3">
        <w:rPr>
          <w:rFonts w:ascii="Arial" w:hAnsi="Arial" w:cs="Arial"/>
          <w:sz w:val="22"/>
          <w:szCs w:val="22"/>
        </w:rPr>
        <w:t>27001:2013</w:t>
      </w:r>
      <w:r w:rsidR="00E148F8" w:rsidRPr="005D18C3">
        <w:rPr>
          <w:rFonts w:ascii="Arial" w:hAnsi="Arial" w:cs="Arial"/>
          <w:sz w:val="22"/>
          <w:szCs w:val="22"/>
        </w:rPr>
        <w:t xml:space="preserve"> </w:t>
      </w:r>
      <w:r w:rsidRPr="005D18C3">
        <w:rPr>
          <w:rFonts w:ascii="Arial" w:hAnsi="Arial" w:cs="Arial"/>
          <w:sz w:val="22"/>
          <w:szCs w:val="22"/>
        </w:rPr>
        <w:t xml:space="preserve">that was not previously assessed using </w:t>
      </w:r>
      <w:r w:rsidR="00E148F8" w:rsidRPr="005D18C3">
        <w:rPr>
          <w:rFonts w:ascii="Arial" w:hAnsi="Arial" w:cs="Arial"/>
          <w:sz w:val="22"/>
          <w:szCs w:val="22"/>
        </w:rPr>
        <w:t xml:space="preserve">qualified ISMS auditors </w:t>
      </w:r>
      <w:r w:rsidRPr="005D18C3">
        <w:rPr>
          <w:rFonts w:ascii="Arial" w:hAnsi="Arial" w:cs="Arial"/>
          <w:sz w:val="22"/>
          <w:szCs w:val="22"/>
        </w:rPr>
        <w:t>and the requirements of this document.</w:t>
      </w:r>
      <w:r w:rsidR="005526D9" w:rsidRPr="005D18C3">
        <w:rPr>
          <w:rFonts w:ascii="Arial" w:hAnsi="Arial" w:cs="Arial"/>
          <w:sz w:val="22"/>
          <w:szCs w:val="22"/>
        </w:rPr>
        <w:t xml:space="preserve"> </w:t>
      </w:r>
    </w:p>
    <w:p w14:paraId="2BAFAA77" w14:textId="77777777" w:rsidR="00D008B1" w:rsidRPr="005D18C3" w:rsidRDefault="00D008B1" w:rsidP="008809E7">
      <w:pPr>
        <w:widowControl/>
        <w:numPr>
          <w:ilvl w:val="12"/>
          <w:numId w:val="0"/>
        </w:numPr>
        <w:rPr>
          <w:rFonts w:ascii="Arial" w:hAnsi="Arial" w:cs="Arial"/>
          <w:sz w:val="22"/>
          <w:szCs w:val="22"/>
        </w:rPr>
      </w:pPr>
    </w:p>
    <w:p w14:paraId="0D2B6F93" w14:textId="77777777" w:rsidR="00D008B1" w:rsidRPr="005D18C3" w:rsidRDefault="00D008B1" w:rsidP="008809E7">
      <w:pPr>
        <w:widowControl/>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7.3</w:t>
      </w:r>
      <w:r w:rsidRPr="005D18C3">
        <w:rPr>
          <w:rFonts w:ascii="Arial" w:hAnsi="Arial" w:cs="Arial"/>
          <w:sz w:val="22"/>
          <w:szCs w:val="22"/>
        </w:rPr>
        <w:tab/>
        <w:t>The audit team shall record all nonconformances identified during an assessment on form R20.35.  The team leader shall assign a nonconformance to the categories of “Major”</w:t>
      </w:r>
      <w:r w:rsidR="00443A5D" w:rsidRPr="005D18C3">
        <w:rPr>
          <w:rFonts w:ascii="Arial" w:hAnsi="Arial" w:cs="Arial"/>
          <w:sz w:val="22"/>
          <w:szCs w:val="22"/>
        </w:rPr>
        <w:t xml:space="preserve"> (HOLD)</w:t>
      </w:r>
      <w:r w:rsidRPr="005D18C3">
        <w:rPr>
          <w:rFonts w:ascii="Arial" w:hAnsi="Arial" w:cs="Arial"/>
          <w:sz w:val="22"/>
          <w:szCs w:val="22"/>
        </w:rPr>
        <w:t xml:space="preserve"> or “Minor”.  These are defined in section 2.</w:t>
      </w:r>
    </w:p>
    <w:p w14:paraId="566413CC" w14:textId="77777777" w:rsidR="0051019A" w:rsidRPr="005D18C3" w:rsidRDefault="0051019A" w:rsidP="00C8030C">
      <w:pPr>
        <w:pStyle w:val="703ISMS"/>
        <w:ind w:left="1440" w:hanging="720"/>
        <w:rPr>
          <w:sz w:val="22"/>
          <w:szCs w:val="22"/>
        </w:rPr>
      </w:pPr>
      <w:r w:rsidRPr="005D18C3">
        <w:rPr>
          <w:sz w:val="22"/>
          <w:szCs w:val="22"/>
        </w:rPr>
        <w:t>7.4</w:t>
      </w:r>
      <w:r w:rsidRPr="005D18C3">
        <w:rPr>
          <w:sz w:val="22"/>
          <w:szCs w:val="22"/>
        </w:rPr>
        <w:tab/>
        <w:t xml:space="preserve">Multiple </w:t>
      </w:r>
      <w:r w:rsidR="00C8030C" w:rsidRPr="005D18C3">
        <w:rPr>
          <w:sz w:val="22"/>
          <w:szCs w:val="22"/>
        </w:rPr>
        <w:t xml:space="preserve">site </w:t>
      </w:r>
      <w:r w:rsidRPr="005D18C3">
        <w:rPr>
          <w:sz w:val="22"/>
          <w:szCs w:val="22"/>
        </w:rPr>
        <w:t xml:space="preserve">sampling decisions in the area of ISMS </w:t>
      </w:r>
      <w:r w:rsidR="00C8030C" w:rsidRPr="005D18C3">
        <w:rPr>
          <w:sz w:val="22"/>
          <w:szCs w:val="22"/>
        </w:rPr>
        <w:t>r</w:t>
      </w:r>
      <w:r w:rsidRPr="005D18C3">
        <w:rPr>
          <w:sz w:val="22"/>
          <w:szCs w:val="22"/>
        </w:rPr>
        <w:t xml:space="preserve">egistration are more complex than the same decisions are for </w:t>
      </w:r>
      <w:r w:rsidR="004053A1" w:rsidRPr="005D18C3">
        <w:rPr>
          <w:sz w:val="22"/>
          <w:szCs w:val="22"/>
        </w:rPr>
        <w:t xml:space="preserve">non-technical </w:t>
      </w:r>
      <w:r w:rsidR="00C8030C" w:rsidRPr="005D18C3">
        <w:rPr>
          <w:sz w:val="22"/>
          <w:szCs w:val="22"/>
        </w:rPr>
        <w:t>management</w:t>
      </w:r>
      <w:r w:rsidRPr="005D18C3">
        <w:rPr>
          <w:sz w:val="22"/>
          <w:szCs w:val="22"/>
        </w:rPr>
        <w:t xml:space="preserve"> systems. </w:t>
      </w:r>
      <w:r w:rsidR="00C8030C" w:rsidRPr="005D18C3">
        <w:rPr>
          <w:sz w:val="22"/>
          <w:szCs w:val="22"/>
        </w:rPr>
        <w:t xml:space="preserve">SRI </w:t>
      </w:r>
      <w:r w:rsidR="004053A1" w:rsidRPr="005D18C3">
        <w:rPr>
          <w:sz w:val="22"/>
          <w:szCs w:val="22"/>
        </w:rPr>
        <w:t>addresses th</w:t>
      </w:r>
      <w:r w:rsidRPr="005D18C3">
        <w:rPr>
          <w:sz w:val="22"/>
          <w:szCs w:val="22"/>
        </w:rPr>
        <w:t>e full range of issues below in the building of their sampling program</w:t>
      </w:r>
      <w:r w:rsidR="004053A1" w:rsidRPr="005D18C3">
        <w:rPr>
          <w:sz w:val="22"/>
          <w:szCs w:val="22"/>
        </w:rPr>
        <w:t xml:space="preserve"> and in accord with SRI Multi-Site Sampling documented information.</w:t>
      </w:r>
    </w:p>
    <w:p w14:paraId="58585831" w14:textId="77777777" w:rsidR="0051019A" w:rsidRPr="005D18C3" w:rsidRDefault="0051019A" w:rsidP="00C8030C">
      <w:pPr>
        <w:pStyle w:val="703ISMS"/>
        <w:ind w:left="1440"/>
        <w:rPr>
          <w:sz w:val="22"/>
          <w:szCs w:val="22"/>
        </w:rPr>
      </w:pPr>
      <w:r w:rsidRPr="005D18C3">
        <w:rPr>
          <w:sz w:val="22"/>
          <w:szCs w:val="22"/>
        </w:rPr>
        <w:t xml:space="preserve">Prior to undertaking its first assessment based on sampling, </w:t>
      </w:r>
      <w:r w:rsidR="00C8030C" w:rsidRPr="005D18C3">
        <w:rPr>
          <w:sz w:val="22"/>
          <w:szCs w:val="22"/>
        </w:rPr>
        <w:t>SRI</w:t>
      </w:r>
      <w:r w:rsidRPr="005D18C3">
        <w:rPr>
          <w:sz w:val="22"/>
          <w:szCs w:val="22"/>
        </w:rPr>
        <w:t xml:space="preserve"> shall provide to the accreditation body the methodology and procedures which it </w:t>
      </w:r>
      <w:proofErr w:type="gramStart"/>
      <w:r w:rsidRPr="005D18C3">
        <w:rPr>
          <w:sz w:val="22"/>
          <w:szCs w:val="22"/>
        </w:rPr>
        <w:t>employs</w:t>
      </w:r>
      <w:r w:rsidR="004053A1" w:rsidRPr="005D18C3">
        <w:rPr>
          <w:sz w:val="22"/>
          <w:szCs w:val="22"/>
        </w:rPr>
        <w:t>,</w:t>
      </w:r>
      <w:r w:rsidRPr="005D18C3">
        <w:rPr>
          <w:sz w:val="22"/>
          <w:szCs w:val="22"/>
        </w:rPr>
        <w:t xml:space="preserve"> and</w:t>
      </w:r>
      <w:proofErr w:type="gramEnd"/>
      <w:r w:rsidRPr="005D18C3">
        <w:rPr>
          <w:sz w:val="22"/>
          <w:szCs w:val="22"/>
        </w:rPr>
        <w:t xml:space="preserve"> provide demonstrable evidence of how these take account of the issues below to manage multiple site ISMS assessment. </w:t>
      </w:r>
    </w:p>
    <w:p w14:paraId="503C3CE5" w14:textId="77777777" w:rsidR="0051019A" w:rsidRPr="005D18C3" w:rsidRDefault="00C8030C" w:rsidP="00C8030C">
      <w:pPr>
        <w:pStyle w:val="703ISMS"/>
        <w:ind w:left="1440"/>
        <w:rPr>
          <w:sz w:val="22"/>
          <w:szCs w:val="22"/>
        </w:rPr>
      </w:pPr>
      <w:r w:rsidRPr="005D18C3">
        <w:rPr>
          <w:sz w:val="22"/>
          <w:szCs w:val="22"/>
        </w:rPr>
        <w:t>SRI’s</w:t>
      </w:r>
      <w:r w:rsidR="0051019A" w:rsidRPr="005D18C3">
        <w:rPr>
          <w:sz w:val="22"/>
          <w:szCs w:val="22"/>
        </w:rPr>
        <w:t xml:space="preserve"> procedures should ensure that the initial contract review identifies, to the greatest extent possible, the difference between sites such that an adequate level of sampling is determined in accordance with the provisions below. </w:t>
      </w:r>
    </w:p>
    <w:p w14:paraId="31F90904" w14:textId="77777777" w:rsidR="002D6600" w:rsidRPr="005D18C3" w:rsidRDefault="0051019A" w:rsidP="002D6600">
      <w:pPr>
        <w:pStyle w:val="703ISMS"/>
        <w:ind w:left="1440"/>
        <w:rPr>
          <w:sz w:val="22"/>
          <w:szCs w:val="22"/>
        </w:rPr>
      </w:pPr>
      <w:r w:rsidRPr="005D18C3">
        <w:rPr>
          <w:sz w:val="22"/>
          <w:szCs w:val="22"/>
        </w:rPr>
        <w:t>Where an organi</w:t>
      </w:r>
      <w:r w:rsidR="00471B2F" w:rsidRPr="005D18C3">
        <w:rPr>
          <w:sz w:val="22"/>
          <w:szCs w:val="22"/>
        </w:rPr>
        <w:t>z</w:t>
      </w:r>
      <w:r w:rsidRPr="005D18C3">
        <w:rPr>
          <w:sz w:val="22"/>
          <w:szCs w:val="22"/>
        </w:rPr>
        <w:t xml:space="preserve">ation has </w:t>
      </w:r>
      <w:proofErr w:type="gramStart"/>
      <w:r w:rsidRPr="005D18C3">
        <w:rPr>
          <w:sz w:val="22"/>
          <w:szCs w:val="22"/>
        </w:rPr>
        <w:t>a number of</w:t>
      </w:r>
      <w:proofErr w:type="gramEnd"/>
      <w:r w:rsidRPr="005D18C3">
        <w:rPr>
          <w:sz w:val="22"/>
          <w:szCs w:val="22"/>
        </w:rPr>
        <w:t xml:space="preserve"> similar sites covered by a single ISMS, a certificate may be issued to the organi</w:t>
      </w:r>
      <w:r w:rsidR="00471B2F" w:rsidRPr="005D18C3">
        <w:rPr>
          <w:sz w:val="22"/>
          <w:szCs w:val="22"/>
        </w:rPr>
        <w:t>z</w:t>
      </w:r>
      <w:r w:rsidRPr="005D18C3">
        <w:rPr>
          <w:sz w:val="22"/>
          <w:szCs w:val="22"/>
        </w:rPr>
        <w:t xml:space="preserve">ation to cover all such sites provided that: </w:t>
      </w:r>
    </w:p>
    <w:p w14:paraId="39DBA08A" w14:textId="77777777" w:rsidR="002D6600" w:rsidRPr="005D18C3" w:rsidRDefault="00CB31E2" w:rsidP="002D6600">
      <w:pPr>
        <w:pStyle w:val="703ISMS"/>
        <w:numPr>
          <w:ilvl w:val="0"/>
          <w:numId w:val="38"/>
        </w:numPr>
        <w:ind w:hanging="720"/>
        <w:rPr>
          <w:sz w:val="22"/>
          <w:szCs w:val="22"/>
        </w:rPr>
      </w:pPr>
      <w:r w:rsidRPr="005D18C3">
        <w:rPr>
          <w:sz w:val="22"/>
          <w:szCs w:val="22"/>
        </w:rPr>
        <w:t>a</w:t>
      </w:r>
      <w:r w:rsidR="0051019A" w:rsidRPr="005D18C3">
        <w:rPr>
          <w:sz w:val="22"/>
          <w:szCs w:val="22"/>
        </w:rPr>
        <w:t xml:space="preserve">ll sites are operating under the same ISMS, which is centrally administered and audited and subject to central management review; </w:t>
      </w:r>
    </w:p>
    <w:p w14:paraId="39AAAFEA" w14:textId="77777777" w:rsidR="002D6600" w:rsidRPr="005D18C3" w:rsidRDefault="0051019A" w:rsidP="002D6600">
      <w:pPr>
        <w:pStyle w:val="703ISMS"/>
        <w:numPr>
          <w:ilvl w:val="0"/>
          <w:numId w:val="38"/>
        </w:numPr>
        <w:ind w:hanging="720"/>
        <w:rPr>
          <w:sz w:val="22"/>
          <w:szCs w:val="22"/>
        </w:rPr>
      </w:pPr>
      <w:r w:rsidRPr="005D18C3">
        <w:rPr>
          <w:sz w:val="22"/>
          <w:szCs w:val="22"/>
        </w:rPr>
        <w:t>all sites have been audited in accordance with the organi</w:t>
      </w:r>
      <w:r w:rsidR="00471B2F" w:rsidRPr="005D18C3">
        <w:rPr>
          <w:sz w:val="22"/>
          <w:szCs w:val="22"/>
        </w:rPr>
        <w:t>z</w:t>
      </w:r>
      <w:r w:rsidRPr="005D18C3">
        <w:rPr>
          <w:sz w:val="22"/>
          <w:szCs w:val="22"/>
        </w:rPr>
        <w:t xml:space="preserve">ation’s internal security review procedure(s); </w:t>
      </w:r>
    </w:p>
    <w:p w14:paraId="642B7F6B" w14:textId="77777777" w:rsidR="002D6600" w:rsidRPr="005D18C3" w:rsidRDefault="0051019A" w:rsidP="002D6600">
      <w:pPr>
        <w:pStyle w:val="703ISMS"/>
        <w:numPr>
          <w:ilvl w:val="0"/>
          <w:numId w:val="38"/>
        </w:numPr>
        <w:ind w:hanging="720"/>
        <w:rPr>
          <w:sz w:val="22"/>
          <w:szCs w:val="22"/>
        </w:rPr>
      </w:pPr>
      <w:r w:rsidRPr="005D18C3">
        <w:rPr>
          <w:sz w:val="22"/>
          <w:szCs w:val="22"/>
        </w:rPr>
        <w:t xml:space="preserve">a representative number of sites have been sampled by the certification/ registration body, </w:t>
      </w:r>
      <w:proofErr w:type="gramStart"/>
      <w:r w:rsidRPr="005D18C3">
        <w:rPr>
          <w:sz w:val="22"/>
          <w:szCs w:val="22"/>
        </w:rPr>
        <w:t>taking into account</w:t>
      </w:r>
      <w:proofErr w:type="gramEnd"/>
      <w:r w:rsidRPr="005D18C3">
        <w:rPr>
          <w:sz w:val="22"/>
          <w:szCs w:val="22"/>
        </w:rPr>
        <w:t xml:space="preserve"> the requirements below: </w:t>
      </w:r>
    </w:p>
    <w:p w14:paraId="73C41CC9" w14:textId="77777777" w:rsidR="002D6600" w:rsidRPr="005D18C3" w:rsidRDefault="0051019A" w:rsidP="00CB31E2">
      <w:pPr>
        <w:pStyle w:val="703ISMS"/>
        <w:numPr>
          <w:ilvl w:val="1"/>
          <w:numId w:val="38"/>
        </w:numPr>
        <w:spacing w:before="0"/>
        <w:ind w:hanging="720"/>
        <w:rPr>
          <w:sz w:val="22"/>
          <w:szCs w:val="22"/>
        </w:rPr>
      </w:pPr>
      <w:r w:rsidRPr="005D18C3">
        <w:rPr>
          <w:sz w:val="22"/>
          <w:szCs w:val="22"/>
        </w:rPr>
        <w:t xml:space="preserve">the results of internal audits of head office and the sites, </w:t>
      </w:r>
    </w:p>
    <w:p w14:paraId="459140F5" w14:textId="77777777" w:rsidR="002D6600" w:rsidRPr="005D18C3" w:rsidRDefault="0051019A" w:rsidP="00CB31E2">
      <w:pPr>
        <w:pStyle w:val="703ISMS"/>
        <w:numPr>
          <w:ilvl w:val="1"/>
          <w:numId w:val="38"/>
        </w:numPr>
        <w:spacing w:before="0"/>
        <w:ind w:hanging="720"/>
        <w:rPr>
          <w:sz w:val="22"/>
          <w:szCs w:val="22"/>
        </w:rPr>
      </w:pPr>
      <w:r w:rsidRPr="005D18C3">
        <w:rPr>
          <w:sz w:val="22"/>
          <w:szCs w:val="22"/>
        </w:rPr>
        <w:t xml:space="preserve">the results of management review, </w:t>
      </w:r>
    </w:p>
    <w:p w14:paraId="7075CD3E" w14:textId="77777777" w:rsidR="002D6600" w:rsidRPr="005D18C3" w:rsidRDefault="0051019A" w:rsidP="00CB31E2">
      <w:pPr>
        <w:pStyle w:val="703ISMS"/>
        <w:numPr>
          <w:ilvl w:val="1"/>
          <w:numId w:val="38"/>
        </w:numPr>
        <w:spacing w:before="0"/>
        <w:ind w:hanging="720"/>
        <w:rPr>
          <w:sz w:val="22"/>
          <w:szCs w:val="22"/>
        </w:rPr>
      </w:pPr>
      <w:r w:rsidRPr="005D18C3">
        <w:rPr>
          <w:sz w:val="22"/>
          <w:szCs w:val="22"/>
        </w:rPr>
        <w:t xml:space="preserve">variations in the size of the sites, </w:t>
      </w:r>
    </w:p>
    <w:p w14:paraId="724FC658" w14:textId="77777777" w:rsidR="002D6600" w:rsidRPr="005D18C3" w:rsidRDefault="0051019A" w:rsidP="00CB31E2">
      <w:pPr>
        <w:pStyle w:val="703ISMS"/>
        <w:numPr>
          <w:ilvl w:val="1"/>
          <w:numId w:val="38"/>
        </w:numPr>
        <w:spacing w:before="0"/>
        <w:ind w:hanging="720"/>
        <w:rPr>
          <w:sz w:val="22"/>
          <w:szCs w:val="22"/>
        </w:rPr>
      </w:pPr>
      <w:r w:rsidRPr="005D18C3">
        <w:rPr>
          <w:sz w:val="22"/>
          <w:szCs w:val="22"/>
        </w:rPr>
        <w:t xml:space="preserve">variations in the business purpose of the sites, </w:t>
      </w:r>
    </w:p>
    <w:p w14:paraId="797923DD" w14:textId="77777777" w:rsidR="002D6600" w:rsidRPr="005D18C3" w:rsidRDefault="0051019A" w:rsidP="00CB31E2">
      <w:pPr>
        <w:pStyle w:val="703ISMS"/>
        <w:numPr>
          <w:ilvl w:val="1"/>
          <w:numId w:val="38"/>
        </w:numPr>
        <w:spacing w:before="0"/>
        <w:ind w:hanging="720"/>
        <w:rPr>
          <w:sz w:val="22"/>
          <w:szCs w:val="22"/>
        </w:rPr>
      </w:pPr>
      <w:r w:rsidRPr="005D18C3">
        <w:rPr>
          <w:sz w:val="22"/>
          <w:szCs w:val="22"/>
        </w:rPr>
        <w:t xml:space="preserve">complexity of the ISMS, </w:t>
      </w:r>
    </w:p>
    <w:p w14:paraId="3761C5E7" w14:textId="77777777" w:rsidR="002D6600" w:rsidRPr="005D18C3" w:rsidRDefault="0051019A" w:rsidP="00CB31E2">
      <w:pPr>
        <w:pStyle w:val="703ISMS"/>
        <w:numPr>
          <w:ilvl w:val="1"/>
          <w:numId w:val="38"/>
        </w:numPr>
        <w:spacing w:before="0"/>
        <w:ind w:hanging="720"/>
        <w:rPr>
          <w:sz w:val="22"/>
          <w:szCs w:val="22"/>
        </w:rPr>
      </w:pPr>
      <w:r w:rsidRPr="005D18C3">
        <w:rPr>
          <w:sz w:val="22"/>
          <w:szCs w:val="22"/>
        </w:rPr>
        <w:t xml:space="preserve">complexity of the information systems at the different sites, </w:t>
      </w:r>
    </w:p>
    <w:p w14:paraId="3CF2090F" w14:textId="77777777" w:rsidR="002D6600" w:rsidRPr="005D18C3" w:rsidRDefault="0051019A" w:rsidP="00CB31E2">
      <w:pPr>
        <w:pStyle w:val="703ISMS"/>
        <w:numPr>
          <w:ilvl w:val="1"/>
          <w:numId w:val="38"/>
        </w:numPr>
        <w:spacing w:before="0"/>
        <w:ind w:hanging="720"/>
        <w:rPr>
          <w:sz w:val="22"/>
          <w:szCs w:val="22"/>
        </w:rPr>
      </w:pPr>
      <w:r w:rsidRPr="005D18C3">
        <w:rPr>
          <w:sz w:val="22"/>
          <w:szCs w:val="22"/>
        </w:rPr>
        <w:t xml:space="preserve">variations in </w:t>
      </w:r>
      <w:r w:rsidR="004053A1" w:rsidRPr="005D18C3">
        <w:rPr>
          <w:sz w:val="22"/>
          <w:szCs w:val="22"/>
        </w:rPr>
        <w:t xml:space="preserve">unique processes and </w:t>
      </w:r>
      <w:r w:rsidRPr="005D18C3">
        <w:rPr>
          <w:sz w:val="22"/>
          <w:szCs w:val="22"/>
        </w:rPr>
        <w:t xml:space="preserve">working practices, </w:t>
      </w:r>
    </w:p>
    <w:p w14:paraId="2C524BA2" w14:textId="77777777" w:rsidR="002D6600" w:rsidRPr="005D18C3" w:rsidRDefault="0051019A" w:rsidP="00CB31E2">
      <w:pPr>
        <w:pStyle w:val="703ISMS"/>
        <w:numPr>
          <w:ilvl w:val="1"/>
          <w:numId w:val="38"/>
        </w:numPr>
        <w:spacing w:before="0"/>
        <w:ind w:hanging="720"/>
        <w:rPr>
          <w:sz w:val="22"/>
          <w:szCs w:val="22"/>
        </w:rPr>
      </w:pPr>
      <w:r w:rsidRPr="005D18C3">
        <w:rPr>
          <w:sz w:val="22"/>
          <w:szCs w:val="22"/>
        </w:rPr>
        <w:t xml:space="preserve">variations in activities undertaken, </w:t>
      </w:r>
    </w:p>
    <w:p w14:paraId="6C2C4EC1" w14:textId="77777777" w:rsidR="002D6600" w:rsidRPr="005D18C3" w:rsidRDefault="0051019A" w:rsidP="00CB31E2">
      <w:pPr>
        <w:pStyle w:val="703ISMS"/>
        <w:numPr>
          <w:ilvl w:val="1"/>
          <w:numId w:val="38"/>
        </w:numPr>
        <w:spacing w:before="0"/>
        <w:ind w:hanging="720"/>
        <w:rPr>
          <w:sz w:val="22"/>
          <w:szCs w:val="22"/>
        </w:rPr>
      </w:pPr>
      <w:r w:rsidRPr="005D18C3">
        <w:rPr>
          <w:sz w:val="22"/>
          <w:szCs w:val="22"/>
        </w:rPr>
        <w:t>potential interaction with critical information systems or information systems pr</w:t>
      </w:r>
      <w:r w:rsidR="002D6600" w:rsidRPr="005D18C3">
        <w:rPr>
          <w:sz w:val="22"/>
          <w:szCs w:val="22"/>
        </w:rPr>
        <w:t>ocessing sensitive information,</w:t>
      </w:r>
    </w:p>
    <w:p w14:paraId="7AD63832" w14:textId="77777777" w:rsidR="002D6600" w:rsidRPr="005D18C3" w:rsidRDefault="0051019A" w:rsidP="00CB31E2">
      <w:pPr>
        <w:pStyle w:val="703ISMS"/>
        <w:numPr>
          <w:ilvl w:val="1"/>
          <w:numId w:val="38"/>
        </w:numPr>
        <w:spacing w:before="0"/>
        <w:ind w:hanging="720"/>
        <w:rPr>
          <w:sz w:val="22"/>
          <w:szCs w:val="22"/>
        </w:rPr>
      </w:pPr>
      <w:r w:rsidRPr="005D18C3">
        <w:rPr>
          <w:sz w:val="22"/>
          <w:szCs w:val="22"/>
        </w:rPr>
        <w:t xml:space="preserve">differing legal requirements; </w:t>
      </w:r>
    </w:p>
    <w:p w14:paraId="0736E08F" w14:textId="77777777" w:rsidR="00CB31E2" w:rsidRPr="005D18C3" w:rsidRDefault="00CB31E2" w:rsidP="00CB31E2">
      <w:pPr>
        <w:pStyle w:val="Default"/>
        <w:rPr>
          <w:color w:val="auto"/>
        </w:rPr>
      </w:pPr>
    </w:p>
    <w:p w14:paraId="5F51944E" w14:textId="77777777" w:rsidR="002D6600" w:rsidRPr="005D18C3" w:rsidRDefault="0051019A" w:rsidP="002D6600">
      <w:pPr>
        <w:pStyle w:val="703ISMS"/>
        <w:numPr>
          <w:ilvl w:val="0"/>
          <w:numId w:val="38"/>
        </w:numPr>
        <w:ind w:hanging="720"/>
        <w:rPr>
          <w:sz w:val="22"/>
          <w:szCs w:val="22"/>
        </w:rPr>
      </w:pPr>
      <w:r w:rsidRPr="005D18C3">
        <w:rPr>
          <w:sz w:val="22"/>
          <w:szCs w:val="22"/>
        </w:rPr>
        <w:t xml:space="preserve">the sample should be partly selective based on the above in point c) and partly non-selective and should result in a range of different sites being selected, without excluding the random element of site selection; </w:t>
      </w:r>
    </w:p>
    <w:p w14:paraId="57B363AE" w14:textId="77777777" w:rsidR="002D6600" w:rsidRPr="005D18C3" w:rsidRDefault="0051019A" w:rsidP="002D6600">
      <w:pPr>
        <w:pStyle w:val="703ISMS"/>
        <w:numPr>
          <w:ilvl w:val="0"/>
          <w:numId w:val="38"/>
        </w:numPr>
        <w:ind w:hanging="720"/>
        <w:rPr>
          <w:sz w:val="22"/>
          <w:szCs w:val="22"/>
        </w:rPr>
      </w:pPr>
      <w:r w:rsidRPr="005D18C3">
        <w:rPr>
          <w:sz w:val="22"/>
          <w:szCs w:val="22"/>
        </w:rPr>
        <w:t xml:space="preserve">every site included in the ISMS which is subject to significant threats to assets, vulnerabilities or impacts should be audited by the certification/ registration body prior to certification/ registration; </w:t>
      </w:r>
    </w:p>
    <w:p w14:paraId="1803E0E8" w14:textId="77777777" w:rsidR="002D6600" w:rsidRPr="005D18C3" w:rsidRDefault="0051019A" w:rsidP="002D6600">
      <w:pPr>
        <w:pStyle w:val="703ISMS"/>
        <w:numPr>
          <w:ilvl w:val="0"/>
          <w:numId w:val="38"/>
        </w:numPr>
        <w:ind w:hanging="720"/>
        <w:rPr>
          <w:sz w:val="22"/>
          <w:szCs w:val="22"/>
        </w:rPr>
      </w:pPr>
      <w:r w:rsidRPr="005D18C3">
        <w:rPr>
          <w:sz w:val="22"/>
          <w:szCs w:val="22"/>
        </w:rPr>
        <w:t>the surveillance program should be designed in the light of the above requirements and should, within a reasonable time, cover all sites of the organi</w:t>
      </w:r>
      <w:r w:rsidR="006B53CF" w:rsidRPr="005D18C3">
        <w:rPr>
          <w:sz w:val="22"/>
          <w:szCs w:val="22"/>
        </w:rPr>
        <w:t>z</w:t>
      </w:r>
      <w:r w:rsidRPr="005D18C3">
        <w:rPr>
          <w:sz w:val="22"/>
          <w:szCs w:val="22"/>
        </w:rPr>
        <w:t xml:space="preserve">ation or within the scope of the ISMS certification/ registration included in the Statement of Applicability; </w:t>
      </w:r>
    </w:p>
    <w:p w14:paraId="67D7DDD3" w14:textId="77777777" w:rsidR="0051019A" w:rsidRPr="005D18C3" w:rsidRDefault="0051019A" w:rsidP="002D6600">
      <w:pPr>
        <w:pStyle w:val="703ISMS"/>
        <w:numPr>
          <w:ilvl w:val="0"/>
          <w:numId w:val="38"/>
        </w:numPr>
        <w:ind w:hanging="720"/>
        <w:rPr>
          <w:sz w:val="22"/>
          <w:szCs w:val="22"/>
        </w:rPr>
      </w:pPr>
      <w:r w:rsidRPr="005D18C3">
        <w:rPr>
          <w:sz w:val="22"/>
          <w:szCs w:val="22"/>
        </w:rPr>
        <w:t xml:space="preserve">in the case of a nonconformity being observed either at the head office or at a single site, the corrective action procedure should apply to the head office and all </w:t>
      </w:r>
      <w:r w:rsidRPr="005D18C3">
        <w:rPr>
          <w:sz w:val="22"/>
          <w:szCs w:val="22"/>
        </w:rPr>
        <w:lastRenderedPageBreak/>
        <w:t xml:space="preserve">sites covered by the certificate/ registration. </w:t>
      </w:r>
    </w:p>
    <w:p w14:paraId="5F65D4AC" w14:textId="77777777" w:rsidR="00B0571E" w:rsidRPr="005D18C3" w:rsidRDefault="00B0571E" w:rsidP="00B0571E">
      <w:pPr>
        <w:pStyle w:val="Default"/>
        <w:rPr>
          <w:color w:val="auto"/>
          <w:sz w:val="22"/>
          <w:szCs w:val="22"/>
        </w:rPr>
      </w:pPr>
    </w:p>
    <w:p w14:paraId="609CAF56" w14:textId="77777777" w:rsidR="0051019A" w:rsidRPr="005D18C3" w:rsidRDefault="0051019A" w:rsidP="002D6600">
      <w:pPr>
        <w:pStyle w:val="703ISMS"/>
        <w:ind w:left="1440"/>
        <w:rPr>
          <w:sz w:val="22"/>
          <w:szCs w:val="22"/>
        </w:rPr>
      </w:pPr>
      <w:r w:rsidRPr="005D18C3">
        <w:rPr>
          <w:sz w:val="22"/>
          <w:szCs w:val="22"/>
        </w:rPr>
        <w:t>The Audit described below should address the organi</w:t>
      </w:r>
      <w:r w:rsidR="006B53CF" w:rsidRPr="005D18C3">
        <w:rPr>
          <w:sz w:val="22"/>
          <w:szCs w:val="22"/>
        </w:rPr>
        <w:t>z</w:t>
      </w:r>
      <w:r w:rsidRPr="005D18C3">
        <w:rPr>
          <w:sz w:val="22"/>
          <w:szCs w:val="22"/>
        </w:rPr>
        <w:t xml:space="preserve">ation's head office activities to ensure that a single ISMS applies to all sites and delivers central management at the operational level. The audit shall address all the issues outlined above. </w:t>
      </w:r>
    </w:p>
    <w:p w14:paraId="75FF62CF" w14:textId="77777777" w:rsidR="00911E30" w:rsidRPr="005D18C3" w:rsidRDefault="00911E30" w:rsidP="00911E30">
      <w:pPr>
        <w:pStyle w:val="Default"/>
        <w:rPr>
          <w:color w:val="auto"/>
          <w:sz w:val="22"/>
          <w:szCs w:val="22"/>
        </w:rPr>
      </w:pPr>
    </w:p>
    <w:p w14:paraId="617EA6F8" w14:textId="77777777" w:rsidR="00911E30" w:rsidRPr="005D18C3" w:rsidRDefault="00911E30" w:rsidP="00687EB2">
      <w:pPr>
        <w:pStyle w:val="Default"/>
        <w:numPr>
          <w:ilvl w:val="1"/>
          <w:numId w:val="15"/>
        </w:numPr>
        <w:ind w:firstLine="0"/>
        <w:rPr>
          <w:b/>
          <w:bCs/>
          <w:color w:val="auto"/>
          <w:sz w:val="22"/>
          <w:szCs w:val="22"/>
          <w:u w:val="single"/>
        </w:rPr>
      </w:pPr>
      <w:r w:rsidRPr="005D18C3">
        <w:rPr>
          <w:b/>
          <w:bCs/>
          <w:color w:val="auto"/>
          <w:sz w:val="22"/>
          <w:szCs w:val="22"/>
          <w:u w:val="single"/>
        </w:rPr>
        <w:t>Initial Stage 1 Audit</w:t>
      </w:r>
    </w:p>
    <w:p w14:paraId="52D85707" w14:textId="77777777" w:rsidR="00911E30" w:rsidRPr="005D18C3" w:rsidRDefault="00911E30" w:rsidP="00911E30">
      <w:pPr>
        <w:pStyle w:val="Default"/>
        <w:rPr>
          <w:b/>
          <w:bCs/>
          <w:color w:val="auto"/>
          <w:sz w:val="22"/>
          <w:szCs w:val="22"/>
          <w:u w:val="single"/>
        </w:rPr>
      </w:pPr>
    </w:p>
    <w:p w14:paraId="508F86B4" w14:textId="77777777" w:rsidR="009779B1" w:rsidRPr="005D18C3" w:rsidRDefault="00911E30" w:rsidP="009779B1">
      <w:pPr>
        <w:pStyle w:val="Default"/>
        <w:rPr>
          <w:color w:val="auto"/>
          <w:sz w:val="22"/>
          <w:szCs w:val="22"/>
        </w:rPr>
      </w:pPr>
      <w:r w:rsidRPr="005D18C3">
        <w:rPr>
          <w:b/>
          <w:bCs/>
          <w:color w:val="auto"/>
          <w:sz w:val="22"/>
          <w:szCs w:val="22"/>
        </w:rPr>
        <w:tab/>
      </w:r>
      <w:r w:rsidR="00076C60" w:rsidRPr="005D18C3">
        <w:rPr>
          <w:b/>
          <w:bCs/>
          <w:color w:val="auto"/>
          <w:sz w:val="22"/>
          <w:szCs w:val="22"/>
        </w:rPr>
        <w:tab/>
      </w:r>
      <w:r w:rsidR="00B2782E" w:rsidRPr="005D18C3">
        <w:rPr>
          <w:bCs/>
          <w:color w:val="auto"/>
          <w:sz w:val="22"/>
          <w:szCs w:val="22"/>
        </w:rPr>
        <w:t>During the</w:t>
      </w:r>
      <w:r w:rsidR="00B2782E" w:rsidRPr="005D18C3">
        <w:rPr>
          <w:b/>
          <w:bCs/>
          <w:color w:val="auto"/>
          <w:sz w:val="22"/>
          <w:szCs w:val="22"/>
        </w:rPr>
        <w:t xml:space="preserve"> </w:t>
      </w:r>
      <w:r w:rsidR="0011012E" w:rsidRPr="005D18C3">
        <w:rPr>
          <w:color w:val="auto"/>
          <w:sz w:val="22"/>
          <w:szCs w:val="22"/>
        </w:rPr>
        <w:t>on-site</w:t>
      </w:r>
      <w:r w:rsidR="00B2782E" w:rsidRPr="005D18C3">
        <w:rPr>
          <w:color w:val="auto"/>
          <w:sz w:val="22"/>
          <w:szCs w:val="22"/>
        </w:rPr>
        <w:t xml:space="preserve"> Stage 1 </w:t>
      </w:r>
      <w:r w:rsidR="0011012E" w:rsidRPr="005D18C3">
        <w:rPr>
          <w:color w:val="auto"/>
          <w:sz w:val="22"/>
          <w:szCs w:val="22"/>
        </w:rPr>
        <w:t>certification audit, the fol</w:t>
      </w:r>
      <w:r w:rsidR="00CB31E2" w:rsidRPr="005D18C3">
        <w:rPr>
          <w:color w:val="auto"/>
          <w:sz w:val="22"/>
          <w:szCs w:val="22"/>
        </w:rPr>
        <w:t>lowing must be provided to SRI:</w:t>
      </w:r>
    </w:p>
    <w:p w14:paraId="2D2F7518" w14:textId="77777777" w:rsidR="009779B1" w:rsidRPr="005D18C3" w:rsidRDefault="00CB31E2" w:rsidP="009779B1">
      <w:pPr>
        <w:pStyle w:val="Default"/>
        <w:numPr>
          <w:ilvl w:val="0"/>
          <w:numId w:val="39"/>
        </w:numPr>
        <w:tabs>
          <w:tab w:val="clear" w:pos="720"/>
          <w:tab w:val="num" w:pos="2160"/>
        </w:tabs>
        <w:ind w:left="2160" w:hanging="720"/>
        <w:rPr>
          <w:color w:val="auto"/>
          <w:sz w:val="22"/>
          <w:szCs w:val="22"/>
        </w:rPr>
      </w:pPr>
      <w:r w:rsidRPr="005D18C3">
        <w:rPr>
          <w:color w:val="auto"/>
          <w:sz w:val="22"/>
          <w:szCs w:val="22"/>
        </w:rPr>
        <w:t>g</w:t>
      </w:r>
      <w:r w:rsidR="00BD7F3D" w:rsidRPr="005D18C3">
        <w:rPr>
          <w:color w:val="auto"/>
          <w:sz w:val="22"/>
          <w:szCs w:val="22"/>
        </w:rPr>
        <w:t>eneral information concerning th</w:t>
      </w:r>
      <w:r w:rsidR="009779B1" w:rsidRPr="005D18C3">
        <w:rPr>
          <w:color w:val="auto"/>
          <w:sz w:val="22"/>
          <w:szCs w:val="22"/>
        </w:rPr>
        <w:t>e ISMS and activities it covers</w:t>
      </w:r>
      <w:r w:rsidRPr="005D18C3">
        <w:rPr>
          <w:color w:val="auto"/>
          <w:sz w:val="22"/>
          <w:szCs w:val="22"/>
        </w:rPr>
        <w:t>,</w:t>
      </w:r>
    </w:p>
    <w:p w14:paraId="10ABDB0F" w14:textId="77777777" w:rsidR="00BD7F3D" w:rsidRPr="005D18C3" w:rsidRDefault="00CB31E2" w:rsidP="009779B1">
      <w:pPr>
        <w:pStyle w:val="Default"/>
        <w:numPr>
          <w:ilvl w:val="0"/>
          <w:numId w:val="39"/>
        </w:numPr>
        <w:tabs>
          <w:tab w:val="clear" w:pos="720"/>
          <w:tab w:val="num" w:pos="2160"/>
        </w:tabs>
        <w:ind w:left="2160" w:hanging="720"/>
        <w:rPr>
          <w:color w:val="auto"/>
          <w:sz w:val="22"/>
          <w:szCs w:val="22"/>
        </w:rPr>
      </w:pPr>
      <w:r w:rsidRPr="005D18C3">
        <w:rPr>
          <w:color w:val="auto"/>
          <w:sz w:val="22"/>
          <w:szCs w:val="22"/>
        </w:rPr>
        <w:t>a</w:t>
      </w:r>
      <w:r w:rsidR="00BD7F3D" w:rsidRPr="005D18C3">
        <w:rPr>
          <w:color w:val="auto"/>
          <w:sz w:val="22"/>
          <w:szCs w:val="22"/>
        </w:rPr>
        <w:t xml:space="preserve"> copy of the ISMS documentation </w:t>
      </w:r>
      <w:r w:rsidR="008143CB" w:rsidRPr="005D18C3">
        <w:rPr>
          <w:color w:val="auto"/>
          <w:sz w:val="22"/>
          <w:szCs w:val="22"/>
        </w:rPr>
        <w:t xml:space="preserve">as </w:t>
      </w:r>
      <w:r w:rsidR="00BD7F3D" w:rsidRPr="005D18C3">
        <w:rPr>
          <w:color w:val="auto"/>
          <w:sz w:val="22"/>
          <w:szCs w:val="22"/>
        </w:rPr>
        <w:t xml:space="preserve">required in </w:t>
      </w:r>
      <w:r w:rsidR="009019C8" w:rsidRPr="005D18C3">
        <w:rPr>
          <w:color w:val="auto"/>
          <w:sz w:val="22"/>
          <w:szCs w:val="22"/>
        </w:rPr>
        <w:t>27001:2013</w:t>
      </w:r>
      <w:r w:rsidR="00BD7F3D" w:rsidRPr="005D18C3">
        <w:rPr>
          <w:color w:val="auto"/>
          <w:sz w:val="22"/>
          <w:szCs w:val="22"/>
        </w:rPr>
        <w:t xml:space="preserve">, and </w:t>
      </w:r>
      <w:r w:rsidR="008143CB" w:rsidRPr="005D18C3">
        <w:rPr>
          <w:color w:val="auto"/>
          <w:sz w:val="22"/>
          <w:szCs w:val="22"/>
        </w:rPr>
        <w:t>mandatory supporting documentation including Risk Assessment and Control Selection documented information.</w:t>
      </w:r>
    </w:p>
    <w:p w14:paraId="2BFF90EA" w14:textId="77777777" w:rsidR="00BD7F3D" w:rsidRPr="005D18C3" w:rsidRDefault="00BD7F3D" w:rsidP="00BD7F3D">
      <w:pPr>
        <w:pStyle w:val="Default"/>
        <w:rPr>
          <w:color w:val="auto"/>
          <w:sz w:val="22"/>
          <w:szCs w:val="22"/>
        </w:rPr>
      </w:pPr>
    </w:p>
    <w:p w14:paraId="066718E8" w14:textId="77777777" w:rsidR="009779B1" w:rsidRPr="005D18C3" w:rsidRDefault="00BD7F3D" w:rsidP="009779B1">
      <w:pPr>
        <w:pStyle w:val="Default"/>
        <w:ind w:left="1440" w:hanging="720"/>
        <w:rPr>
          <w:color w:val="auto"/>
          <w:sz w:val="22"/>
          <w:szCs w:val="22"/>
        </w:rPr>
      </w:pPr>
      <w:r w:rsidRPr="005D18C3">
        <w:rPr>
          <w:color w:val="auto"/>
          <w:sz w:val="22"/>
          <w:szCs w:val="22"/>
        </w:rPr>
        <w:tab/>
        <w:t>Objective of the Stage 1 audit is to provide a focus for planning the Stage 2 audit by gaining an understanding of the organization’s ISMS policy and objectives</w:t>
      </w:r>
      <w:r w:rsidR="00076C60" w:rsidRPr="005D18C3">
        <w:rPr>
          <w:color w:val="auto"/>
          <w:sz w:val="22"/>
          <w:szCs w:val="22"/>
        </w:rPr>
        <w:t xml:space="preserve"> </w:t>
      </w:r>
      <w:r w:rsidRPr="005D18C3">
        <w:rPr>
          <w:color w:val="auto"/>
          <w:sz w:val="22"/>
          <w:szCs w:val="22"/>
        </w:rPr>
        <w:t xml:space="preserve">and preparedness for the Stage 2 audit. </w:t>
      </w:r>
      <w:r w:rsidR="00076C60" w:rsidRPr="005D18C3">
        <w:rPr>
          <w:color w:val="auto"/>
          <w:sz w:val="22"/>
          <w:szCs w:val="22"/>
        </w:rPr>
        <w:t xml:space="preserve">The Stage 1 should not be restricted to a documentation review.  The documentation review shall be completed prior to the </w:t>
      </w:r>
      <w:r w:rsidR="00AE5625" w:rsidRPr="005D18C3">
        <w:rPr>
          <w:color w:val="auto"/>
          <w:sz w:val="22"/>
          <w:szCs w:val="22"/>
        </w:rPr>
        <w:t xml:space="preserve">commencement of the Stage 2 audit. </w:t>
      </w:r>
    </w:p>
    <w:p w14:paraId="3C334317" w14:textId="77777777" w:rsidR="009779B1" w:rsidRPr="005D18C3" w:rsidRDefault="00AE5625" w:rsidP="009779B1">
      <w:pPr>
        <w:pStyle w:val="Default"/>
        <w:numPr>
          <w:ilvl w:val="0"/>
          <w:numId w:val="40"/>
        </w:numPr>
        <w:tabs>
          <w:tab w:val="clear" w:pos="1440"/>
          <w:tab w:val="left" w:pos="2160"/>
        </w:tabs>
        <w:ind w:left="2160" w:hanging="720"/>
        <w:rPr>
          <w:color w:val="auto"/>
          <w:sz w:val="22"/>
          <w:szCs w:val="22"/>
        </w:rPr>
      </w:pPr>
      <w:r w:rsidRPr="005D18C3">
        <w:rPr>
          <w:color w:val="auto"/>
          <w:sz w:val="22"/>
          <w:szCs w:val="22"/>
        </w:rPr>
        <w:t>Results of the Stage 1 shall be documented in a written report.</w:t>
      </w:r>
    </w:p>
    <w:p w14:paraId="15A195C9" w14:textId="77777777" w:rsidR="009779B1" w:rsidRPr="005D18C3" w:rsidRDefault="00AE5625" w:rsidP="009779B1">
      <w:pPr>
        <w:pStyle w:val="Default"/>
        <w:numPr>
          <w:ilvl w:val="0"/>
          <w:numId w:val="40"/>
        </w:numPr>
        <w:tabs>
          <w:tab w:val="clear" w:pos="1440"/>
          <w:tab w:val="left" w:pos="2160"/>
        </w:tabs>
        <w:ind w:left="2160" w:hanging="720"/>
        <w:rPr>
          <w:color w:val="auto"/>
          <w:sz w:val="22"/>
          <w:szCs w:val="22"/>
        </w:rPr>
      </w:pPr>
      <w:r w:rsidRPr="005D18C3">
        <w:rPr>
          <w:color w:val="auto"/>
          <w:sz w:val="22"/>
          <w:szCs w:val="22"/>
        </w:rPr>
        <w:t>SRI will review the report before deciding to proceed to the stag</w:t>
      </w:r>
      <w:r w:rsidR="009779B1" w:rsidRPr="005D18C3">
        <w:rPr>
          <w:color w:val="auto"/>
          <w:sz w:val="22"/>
          <w:szCs w:val="22"/>
        </w:rPr>
        <w:t xml:space="preserve">e 2 audit and selection of team </w:t>
      </w:r>
      <w:r w:rsidRPr="005D18C3">
        <w:rPr>
          <w:color w:val="auto"/>
          <w:sz w:val="22"/>
          <w:szCs w:val="22"/>
        </w:rPr>
        <w:t>members with the necessary competence.</w:t>
      </w:r>
    </w:p>
    <w:p w14:paraId="72FBFDFC" w14:textId="77777777" w:rsidR="00AE5625" w:rsidRPr="005D18C3" w:rsidRDefault="00AE5625" w:rsidP="009779B1">
      <w:pPr>
        <w:pStyle w:val="Default"/>
        <w:numPr>
          <w:ilvl w:val="0"/>
          <w:numId w:val="40"/>
        </w:numPr>
        <w:tabs>
          <w:tab w:val="clear" w:pos="1440"/>
          <w:tab w:val="left" w:pos="2160"/>
        </w:tabs>
        <w:ind w:left="2160" w:hanging="720"/>
        <w:rPr>
          <w:color w:val="auto"/>
          <w:sz w:val="22"/>
          <w:szCs w:val="22"/>
        </w:rPr>
      </w:pPr>
      <w:r w:rsidRPr="005D18C3">
        <w:rPr>
          <w:color w:val="auto"/>
          <w:sz w:val="22"/>
          <w:szCs w:val="22"/>
        </w:rPr>
        <w:t>SRI makes the organization aware of the types of information and records required for examination at the stage 2 event.</w:t>
      </w:r>
    </w:p>
    <w:p w14:paraId="484B8EB4" w14:textId="77777777" w:rsidR="00AE5625" w:rsidRPr="005D18C3" w:rsidRDefault="00AE5625" w:rsidP="00AE5625">
      <w:pPr>
        <w:pStyle w:val="Default"/>
        <w:tabs>
          <w:tab w:val="left" w:pos="1800"/>
        </w:tabs>
        <w:rPr>
          <w:color w:val="auto"/>
          <w:sz w:val="22"/>
          <w:szCs w:val="22"/>
        </w:rPr>
      </w:pPr>
    </w:p>
    <w:p w14:paraId="15AE676F" w14:textId="77777777" w:rsidR="00AE5625" w:rsidRPr="005D18C3" w:rsidRDefault="00AE5625" w:rsidP="00687EB2">
      <w:pPr>
        <w:pStyle w:val="Default"/>
        <w:numPr>
          <w:ilvl w:val="1"/>
          <w:numId w:val="15"/>
        </w:numPr>
        <w:ind w:firstLine="0"/>
        <w:rPr>
          <w:color w:val="auto"/>
          <w:sz w:val="22"/>
          <w:szCs w:val="22"/>
        </w:rPr>
      </w:pPr>
      <w:r w:rsidRPr="005D18C3">
        <w:rPr>
          <w:b/>
          <w:bCs/>
          <w:color w:val="auto"/>
          <w:sz w:val="22"/>
          <w:szCs w:val="22"/>
          <w:u w:val="single"/>
        </w:rPr>
        <w:t>Stage 2 Audit</w:t>
      </w:r>
    </w:p>
    <w:p w14:paraId="5EC2D135" w14:textId="77777777" w:rsidR="00AE5625" w:rsidRPr="005D18C3" w:rsidRDefault="00AE5625" w:rsidP="00AE5625">
      <w:pPr>
        <w:pStyle w:val="Default"/>
        <w:rPr>
          <w:b/>
          <w:bCs/>
          <w:color w:val="auto"/>
          <w:sz w:val="22"/>
          <w:szCs w:val="22"/>
          <w:u w:val="single"/>
        </w:rPr>
      </w:pPr>
    </w:p>
    <w:p w14:paraId="72E0CDD2" w14:textId="77777777" w:rsidR="009779B1" w:rsidRPr="005D18C3" w:rsidRDefault="00AE5625" w:rsidP="008143CB">
      <w:pPr>
        <w:pStyle w:val="Default"/>
        <w:ind w:left="1440"/>
        <w:rPr>
          <w:color w:val="auto"/>
          <w:sz w:val="22"/>
          <w:szCs w:val="22"/>
        </w:rPr>
      </w:pPr>
      <w:r w:rsidRPr="005D18C3">
        <w:rPr>
          <w:color w:val="auto"/>
          <w:sz w:val="22"/>
          <w:szCs w:val="22"/>
        </w:rPr>
        <w:t xml:space="preserve">An audit plan is drafted based on any </w:t>
      </w:r>
      <w:r w:rsidR="00EF1972" w:rsidRPr="005D18C3">
        <w:rPr>
          <w:color w:val="auto"/>
          <w:sz w:val="22"/>
          <w:szCs w:val="22"/>
        </w:rPr>
        <w:t>corrective action</w:t>
      </w:r>
      <w:r w:rsidR="008143CB" w:rsidRPr="005D18C3">
        <w:rPr>
          <w:color w:val="auto"/>
          <w:sz w:val="22"/>
          <w:szCs w:val="22"/>
        </w:rPr>
        <w:t xml:space="preserve"> notifications documented at </w:t>
      </w:r>
      <w:r w:rsidR="00EF1972" w:rsidRPr="005D18C3">
        <w:rPr>
          <w:color w:val="auto"/>
          <w:sz w:val="22"/>
          <w:szCs w:val="22"/>
        </w:rPr>
        <w:t>the stage 1 event. Obje</w:t>
      </w:r>
      <w:r w:rsidR="00CB31E2" w:rsidRPr="005D18C3">
        <w:rPr>
          <w:color w:val="auto"/>
          <w:sz w:val="22"/>
          <w:szCs w:val="22"/>
        </w:rPr>
        <w:t>ctives of the Stage 2 audit are:</w:t>
      </w:r>
    </w:p>
    <w:p w14:paraId="3544DCE3" w14:textId="77777777" w:rsidR="009779B1" w:rsidRPr="005D18C3" w:rsidRDefault="009779B1" w:rsidP="009779B1">
      <w:pPr>
        <w:pStyle w:val="Default"/>
        <w:rPr>
          <w:color w:val="auto"/>
          <w:sz w:val="22"/>
          <w:szCs w:val="22"/>
        </w:rPr>
      </w:pPr>
    </w:p>
    <w:p w14:paraId="2DDAC403" w14:textId="77777777" w:rsidR="009779B1" w:rsidRPr="005D18C3" w:rsidRDefault="000325B4" w:rsidP="009779B1">
      <w:pPr>
        <w:pStyle w:val="Default"/>
        <w:numPr>
          <w:ilvl w:val="0"/>
          <w:numId w:val="41"/>
        </w:numPr>
        <w:tabs>
          <w:tab w:val="clear" w:pos="720"/>
          <w:tab w:val="num" w:pos="2160"/>
        </w:tabs>
        <w:ind w:left="2160" w:hanging="720"/>
        <w:rPr>
          <w:color w:val="auto"/>
          <w:sz w:val="22"/>
          <w:szCs w:val="22"/>
        </w:rPr>
      </w:pPr>
      <w:r w:rsidRPr="005D18C3">
        <w:rPr>
          <w:color w:val="auto"/>
          <w:sz w:val="22"/>
          <w:szCs w:val="22"/>
        </w:rPr>
        <w:t>T</w:t>
      </w:r>
      <w:r w:rsidR="00E35C24" w:rsidRPr="005D18C3">
        <w:rPr>
          <w:color w:val="auto"/>
          <w:sz w:val="22"/>
          <w:szCs w:val="22"/>
        </w:rPr>
        <w:t>o confirm that the organization adheres to its own</w:t>
      </w:r>
      <w:r w:rsidR="009779B1" w:rsidRPr="005D18C3">
        <w:rPr>
          <w:color w:val="auto"/>
          <w:sz w:val="22"/>
          <w:szCs w:val="22"/>
        </w:rPr>
        <w:t xml:space="preserve"> policies, objectives and </w:t>
      </w:r>
      <w:r w:rsidR="00E35C24" w:rsidRPr="005D18C3">
        <w:rPr>
          <w:color w:val="auto"/>
          <w:sz w:val="22"/>
          <w:szCs w:val="22"/>
        </w:rPr>
        <w:t>procedures</w:t>
      </w:r>
      <w:r w:rsidR="00CB31E2" w:rsidRPr="005D18C3">
        <w:rPr>
          <w:color w:val="auto"/>
          <w:sz w:val="22"/>
          <w:szCs w:val="22"/>
        </w:rPr>
        <w:t>;</w:t>
      </w:r>
    </w:p>
    <w:p w14:paraId="3C9E6EDF" w14:textId="77777777" w:rsidR="009779B1" w:rsidRPr="005D18C3" w:rsidRDefault="000325B4" w:rsidP="009779B1">
      <w:pPr>
        <w:pStyle w:val="Default"/>
        <w:numPr>
          <w:ilvl w:val="0"/>
          <w:numId w:val="41"/>
        </w:numPr>
        <w:tabs>
          <w:tab w:val="clear" w:pos="720"/>
          <w:tab w:val="num" w:pos="2160"/>
        </w:tabs>
        <w:ind w:left="2160" w:hanging="720"/>
        <w:rPr>
          <w:color w:val="auto"/>
          <w:sz w:val="22"/>
          <w:szCs w:val="22"/>
        </w:rPr>
      </w:pPr>
      <w:r w:rsidRPr="005D18C3">
        <w:rPr>
          <w:color w:val="auto"/>
          <w:sz w:val="22"/>
          <w:szCs w:val="22"/>
        </w:rPr>
        <w:t>T</w:t>
      </w:r>
      <w:r w:rsidR="00476995" w:rsidRPr="005D18C3">
        <w:rPr>
          <w:color w:val="auto"/>
          <w:sz w:val="22"/>
          <w:szCs w:val="22"/>
        </w:rPr>
        <w:t>o confirm that the ISMS conforms to all the requirements of ISO</w:t>
      </w:r>
      <w:r w:rsidR="003A54F9" w:rsidRPr="005D18C3">
        <w:rPr>
          <w:color w:val="auto"/>
          <w:sz w:val="22"/>
          <w:szCs w:val="22"/>
        </w:rPr>
        <w:t>/IEC</w:t>
      </w:r>
      <w:r w:rsidR="00476995" w:rsidRPr="005D18C3">
        <w:rPr>
          <w:color w:val="auto"/>
          <w:sz w:val="22"/>
          <w:szCs w:val="22"/>
        </w:rPr>
        <w:t xml:space="preserve"> </w:t>
      </w:r>
      <w:r w:rsidR="009019C8" w:rsidRPr="005D18C3">
        <w:rPr>
          <w:color w:val="auto"/>
          <w:sz w:val="22"/>
          <w:szCs w:val="22"/>
        </w:rPr>
        <w:t>27001:2013</w:t>
      </w:r>
      <w:r w:rsidR="00476995" w:rsidRPr="005D18C3">
        <w:rPr>
          <w:color w:val="auto"/>
          <w:sz w:val="22"/>
          <w:szCs w:val="22"/>
        </w:rPr>
        <w:t xml:space="preserve"> and is achieving the organization’s policy obj</w:t>
      </w:r>
      <w:r w:rsidR="00CB31E2" w:rsidRPr="005D18C3">
        <w:rPr>
          <w:color w:val="auto"/>
          <w:sz w:val="22"/>
          <w:szCs w:val="22"/>
        </w:rPr>
        <w:t>ectives;</w:t>
      </w:r>
    </w:p>
    <w:p w14:paraId="25103B4D" w14:textId="77777777" w:rsidR="009779B1" w:rsidRPr="005D18C3" w:rsidRDefault="00CB31E2" w:rsidP="009779B1">
      <w:pPr>
        <w:pStyle w:val="Default"/>
        <w:numPr>
          <w:ilvl w:val="0"/>
          <w:numId w:val="41"/>
        </w:numPr>
        <w:tabs>
          <w:tab w:val="clear" w:pos="720"/>
          <w:tab w:val="num" w:pos="2160"/>
        </w:tabs>
        <w:ind w:left="2160" w:hanging="720"/>
        <w:rPr>
          <w:color w:val="auto"/>
          <w:sz w:val="22"/>
          <w:szCs w:val="22"/>
        </w:rPr>
      </w:pPr>
      <w:r w:rsidRPr="005D18C3">
        <w:rPr>
          <w:color w:val="auto"/>
          <w:sz w:val="22"/>
          <w:szCs w:val="22"/>
        </w:rPr>
        <w:t>Focus on:</w:t>
      </w:r>
    </w:p>
    <w:p w14:paraId="7ABFCE17" w14:textId="77777777" w:rsidR="0091422B" w:rsidRPr="005D18C3" w:rsidRDefault="00D83F3A" w:rsidP="0091422B">
      <w:pPr>
        <w:pStyle w:val="Default"/>
        <w:numPr>
          <w:ilvl w:val="1"/>
          <w:numId w:val="41"/>
        </w:numPr>
        <w:tabs>
          <w:tab w:val="clear" w:pos="1440"/>
          <w:tab w:val="num" w:pos="2880"/>
        </w:tabs>
        <w:ind w:left="2880" w:hanging="720"/>
        <w:rPr>
          <w:color w:val="auto"/>
          <w:sz w:val="22"/>
          <w:szCs w:val="22"/>
        </w:rPr>
      </w:pPr>
      <w:r w:rsidRPr="005D18C3">
        <w:rPr>
          <w:color w:val="auto"/>
          <w:sz w:val="22"/>
          <w:szCs w:val="22"/>
        </w:rPr>
        <w:t>Information security risks</w:t>
      </w:r>
      <w:r w:rsidR="00CB31E2" w:rsidRPr="005D18C3">
        <w:rPr>
          <w:color w:val="auto"/>
          <w:sz w:val="22"/>
          <w:szCs w:val="22"/>
        </w:rPr>
        <w:t>,</w:t>
      </w:r>
    </w:p>
    <w:p w14:paraId="2B522F62" w14:textId="18F93776" w:rsidR="0091422B" w:rsidRPr="005D18C3" w:rsidRDefault="00D83F3A" w:rsidP="0091422B">
      <w:pPr>
        <w:pStyle w:val="Default"/>
        <w:numPr>
          <w:ilvl w:val="1"/>
          <w:numId w:val="41"/>
        </w:numPr>
        <w:tabs>
          <w:tab w:val="clear" w:pos="1440"/>
          <w:tab w:val="num" w:pos="2880"/>
        </w:tabs>
        <w:ind w:left="2880" w:hanging="720"/>
        <w:rPr>
          <w:color w:val="auto"/>
          <w:sz w:val="22"/>
          <w:szCs w:val="22"/>
        </w:rPr>
      </w:pPr>
      <w:r w:rsidRPr="005D18C3">
        <w:rPr>
          <w:color w:val="auto"/>
          <w:sz w:val="22"/>
          <w:szCs w:val="22"/>
        </w:rPr>
        <w:t xml:space="preserve">Documentation requirements listed in clause </w:t>
      </w:r>
      <w:r w:rsidR="008143CB" w:rsidRPr="005D18C3">
        <w:rPr>
          <w:color w:val="auto"/>
          <w:sz w:val="22"/>
          <w:szCs w:val="22"/>
        </w:rPr>
        <w:t>4.3.1</w:t>
      </w:r>
      <w:r w:rsidR="00AB36FB" w:rsidRPr="005D18C3">
        <w:rPr>
          <w:color w:val="auto"/>
          <w:sz w:val="22"/>
          <w:szCs w:val="22"/>
        </w:rPr>
        <w:t xml:space="preserve"> of ISO/IEC 27001</w:t>
      </w:r>
      <w:r w:rsidR="00CB31E2" w:rsidRPr="005D18C3">
        <w:rPr>
          <w:color w:val="auto"/>
          <w:sz w:val="22"/>
          <w:szCs w:val="22"/>
        </w:rPr>
        <w:t>,</w:t>
      </w:r>
    </w:p>
    <w:p w14:paraId="0AF09327" w14:textId="77777777" w:rsidR="0091422B" w:rsidRPr="005D18C3" w:rsidRDefault="00D83F3A" w:rsidP="0091422B">
      <w:pPr>
        <w:pStyle w:val="Default"/>
        <w:numPr>
          <w:ilvl w:val="1"/>
          <w:numId w:val="41"/>
        </w:numPr>
        <w:tabs>
          <w:tab w:val="clear" w:pos="1440"/>
          <w:tab w:val="num" w:pos="2880"/>
        </w:tabs>
        <w:ind w:left="2880" w:hanging="720"/>
        <w:rPr>
          <w:color w:val="auto"/>
          <w:sz w:val="22"/>
          <w:szCs w:val="22"/>
        </w:rPr>
      </w:pPr>
      <w:r w:rsidRPr="005D18C3">
        <w:rPr>
          <w:color w:val="auto"/>
          <w:sz w:val="22"/>
          <w:szCs w:val="22"/>
        </w:rPr>
        <w:t>Selection of controls and control objectives based on the risk assessment and risk treatment process</w:t>
      </w:r>
      <w:r w:rsidR="00CB31E2" w:rsidRPr="005D18C3">
        <w:rPr>
          <w:color w:val="auto"/>
          <w:sz w:val="22"/>
          <w:szCs w:val="22"/>
        </w:rPr>
        <w:t>,</w:t>
      </w:r>
    </w:p>
    <w:p w14:paraId="4A49FCC2" w14:textId="77777777" w:rsidR="0091422B" w:rsidRPr="005D18C3" w:rsidRDefault="00D83F3A" w:rsidP="0091422B">
      <w:pPr>
        <w:pStyle w:val="Default"/>
        <w:numPr>
          <w:ilvl w:val="1"/>
          <w:numId w:val="41"/>
        </w:numPr>
        <w:tabs>
          <w:tab w:val="clear" w:pos="1440"/>
          <w:tab w:val="num" w:pos="2880"/>
        </w:tabs>
        <w:ind w:left="2880" w:hanging="720"/>
        <w:rPr>
          <w:color w:val="auto"/>
          <w:sz w:val="22"/>
          <w:szCs w:val="22"/>
        </w:rPr>
      </w:pPr>
      <w:r w:rsidRPr="005D18C3">
        <w:rPr>
          <w:color w:val="auto"/>
          <w:sz w:val="22"/>
          <w:szCs w:val="22"/>
        </w:rPr>
        <w:t xml:space="preserve">Review the effectiveness of the ISMS, </w:t>
      </w:r>
      <w:r w:rsidR="008143CB" w:rsidRPr="005D18C3">
        <w:rPr>
          <w:color w:val="auto"/>
          <w:sz w:val="22"/>
          <w:szCs w:val="22"/>
        </w:rPr>
        <w:t>verification</w:t>
      </w:r>
      <w:r w:rsidRPr="005D18C3">
        <w:rPr>
          <w:color w:val="auto"/>
          <w:sz w:val="22"/>
          <w:szCs w:val="22"/>
        </w:rPr>
        <w:t xml:space="preserve"> of </w:t>
      </w:r>
      <w:r w:rsidR="008143CB" w:rsidRPr="005D18C3">
        <w:rPr>
          <w:color w:val="auto"/>
          <w:sz w:val="22"/>
          <w:szCs w:val="22"/>
        </w:rPr>
        <w:t xml:space="preserve">the </w:t>
      </w:r>
      <w:r w:rsidRPr="005D18C3">
        <w:rPr>
          <w:color w:val="auto"/>
          <w:sz w:val="22"/>
          <w:szCs w:val="22"/>
        </w:rPr>
        <w:t>effectiveness</w:t>
      </w:r>
      <w:r w:rsidR="008143CB" w:rsidRPr="005D18C3">
        <w:rPr>
          <w:color w:val="auto"/>
          <w:sz w:val="22"/>
          <w:szCs w:val="22"/>
        </w:rPr>
        <w:t xml:space="preserve"> confirmed through test and/or observation</w:t>
      </w:r>
      <w:r w:rsidRPr="005D18C3">
        <w:rPr>
          <w:color w:val="auto"/>
          <w:sz w:val="22"/>
          <w:szCs w:val="22"/>
        </w:rPr>
        <w:t xml:space="preserve"> of the </w:t>
      </w:r>
      <w:r w:rsidR="008143CB" w:rsidRPr="005D18C3">
        <w:rPr>
          <w:color w:val="auto"/>
          <w:sz w:val="22"/>
          <w:szCs w:val="22"/>
        </w:rPr>
        <w:t>performance of security controls,</w:t>
      </w:r>
      <w:r w:rsidRPr="005D18C3">
        <w:rPr>
          <w:color w:val="auto"/>
          <w:sz w:val="22"/>
          <w:szCs w:val="22"/>
        </w:rPr>
        <w:t xml:space="preserve"> and review </w:t>
      </w:r>
      <w:r w:rsidR="008143CB" w:rsidRPr="005D18C3">
        <w:rPr>
          <w:color w:val="auto"/>
          <w:sz w:val="22"/>
          <w:szCs w:val="22"/>
        </w:rPr>
        <w:t xml:space="preserve">of the achievement of </w:t>
      </w:r>
      <w:r w:rsidRPr="005D18C3">
        <w:rPr>
          <w:color w:val="auto"/>
          <w:sz w:val="22"/>
          <w:szCs w:val="22"/>
        </w:rPr>
        <w:t>ISMS objectives</w:t>
      </w:r>
      <w:r w:rsidR="00CB31E2" w:rsidRPr="005D18C3">
        <w:rPr>
          <w:color w:val="auto"/>
          <w:sz w:val="22"/>
          <w:szCs w:val="22"/>
        </w:rPr>
        <w:t>,</w:t>
      </w:r>
    </w:p>
    <w:p w14:paraId="13728428" w14:textId="77777777" w:rsidR="0091422B" w:rsidRPr="005D18C3" w:rsidRDefault="002425D8" w:rsidP="0091422B">
      <w:pPr>
        <w:pStyle w:val="Default"/>
        <w:numPr>
          <w:ilvl w:val="1"/>
          <w:numId w:val="41"/>
        </w:numPr>
        <w:tabs>
          <w:tab w:val="clear" w:pos="1440"/>
          <w:tab w:val="num" w:pos="2880"/>
        </w:tabs>
        <w:ind w:left="2880" w:hanging="720"/>
        <w:rPr>
          <w:color w:val="auto"/>
          <w:sz w:val="22"/>
          <w:szCs w:val="22"/>
        </w:rPr>
      </w:pPr>
      <w:r w:rsidRPr="005D18C3">
        <w:rPr>
          <w:color w:val="auto"/>
          <w:sz w:val="22"/>
          <w:szCs w:val="22"/>
        </w:rPr>
        <w:t>Internal ISM</w:t>
      </w:r>
      <w:r w:rsidR="00CB31E2" w:rsidRPr="005D18C3">
        <w:rPr>
          <w:color w:val="auto"/>
          <w:sz w:val="22"/>
          <w:szCs w:val="22"/>
        </w:rPr>
        <w:t>S Audits and Management Reviews</w:t>
      </w:r>
      <w:r w:rsidR="008143CB" w:rsidRPr="005D18C3">
        <w:rPr>
          <w:color w:val="auto"/>
          <w:sz w:val="22"/>
          <w:szCs w:val="22"/>
        </w:rPr>
        <w:t xml:space="preserve"> (at least one full cycle of internal audits and management reviews performed)</w:t>
      </w:r>
      <w:r w:rsidR="00CB31E2" w:rsidRPr="005D18C3">
        <w:rPr>
          <w:color w:val="auto"/>
          <w:sz w:val="22"/>
          <w:szCs w:val="22"/>
        </w:rPr>
        <w:t>,</w:t>
      </w:r>
    </w:p>
    <w:p w14:paraId="2B44B8AA" w14:textId="77777777" w:rsidR="0091422B" w:rsidRPr="005D18C3" w:rsidRDefault="002425D8" w:rsidP="0091422B">
      <w:pPr>
        <w:pStyle w:val="Default"/>
        <w:numPr>
          <w:ilvl w:val="1"/>
          <w:numId w:val="41"/>
        </w:numPr>
        <w:tabs>
          <w:tab w:val="clear" w:pos="1440"/>
          <w:tab w:val="num" w:pos="2880"/>
        </w:tabs>
        <w:ind w:left="2880" w:hanging="720"/>
        <w:rPr>
          <w:color w:val="auto"/>
          <w:sz w:val="22"/>
          <w:szCs w:val="22"/>
        </w:rPr>
      </w:pPr>
      <w:r w:rsidRPr="005D18C3">
        <w:rPr>
          <w:color w:val="auto"/>
          <w:sz w:val="22"/>
          <w:szCs w:val="22"/>
        </w:rPr>
        <w:t>Management r</w:t>
      </w:r>
      <w:r w:rsidR="00CB31E2" w:rsidRPr="005D18C3">
        <w:rPr>
          <w:color w:val="auto"/>
          <w:sz w:val="22"/>
          <w:szCs w:val="22"/>
        </w:rPr>
        <w:t>esponsibility for the IS policy,</w:t>
      </w:r>
    </w:p>
    <w:p w14:paraId="066D2C33" w14:textId="77777777" w:rsidR="0091422B" w:rsidRPr="005D18C3" w:rsidRDefault="002425D8" w:rsidP="0091422B">
      <w:pPr>
        <w:pStyle w:val="Default"/>
        <w:numPr>
          <w:ilvl w:val="1"/>
          <w:numId w:val="41"/>
        </w:numPr>
        <w:tabs>
          <w:tab w:val="clear" w:pos="1440"/>
          <w:tab w:val="num" w:pos="2880"/>
        </w:tabs>
        <w:ind w:left="2880" w:hanging="720"/>
        <w:rPr>
          <w:color w:val="auto"/>
          <w:sz w:val="22"/>
          <w:szCs w:val="22"/>
        </w:rPr>
      </w:pPr>
      <w:r w:rsidRPr="005D18C3">
        <w:rPr>
          <w:color w:val="auto"/>
          <w:sz w:val="22"/>
          <w:szCs w:val="22"/>
        </w:rPr>
        <w:t>Correspondence between selected and implemented controls, the Statement of Applicability, results of the risk assessment and risk treatment proc</w:t>
      </w:r>
      <w:r w:rsidR="00CB31E2" w:rsidRPr="005D18C3">
        <w:rPr>
          <w:color w:val="auto"/>
          <w:sz w:val="22"/>
          <w:szCs w:val="22"/>
        </w:rPr>
        <w:t>ess, ISMS policy and objectives,</w:t>
      </w:r>
    </w:p>
    <w:p w14:paraId="25455D39" w14:textId="77777777" w:rsidR="0091422B" w:rsidRPr="005D18C3" w:rsidRDefault="002425D8" w:rsidP="0091422B">
      <w:pPr>
        <w:pStyle w:val="Default"/>
        <w:numPr>
          <w:ilvl w:val="1"/>
          <w:numId w:val="41"/>
        </w:numPr>
        <w:tabs>
          <w:tab w:val="clear" w:pos="1440"/>
          <w:tab w:val="num" w:pos="2880"/>
        </w:tabs>
        <w:ind w:left="2880" w:hanging="720"/>
        <w:rPr>
          <w:color w:val="auto"/>
          <w:sz w:val="22"/>
          <w:szCs w:val="22"/>
        </w:rPr>
      </w:pPr>
      <w:r w:rsidRPr="005D18C3">
        <w:rPr>
          <w:color w:val="auto"/>
          <w:sz w:val="22"/>
          <w:szCs w:val="22"/>
        </w:rPr>
        <w:t>Implementation of controls</w:t>
      </w:r>
      <w:r w:rsidR="00CB31E2" w:rsidRPr="005D18C3">
        <w:rPr>
          <w:color w:val="auto"/>
          <w:sz w:val="22"/>
          <w:szCs w:val="22"/>
        </w:rPr>
        <w:t>,</w:t>
      </w:r>
    </w:p>
    <w:p w14:paraId="71160C20" w14:textId="77777777" w:rsidR="009779B1" w:rsidRPr="005D18C3" w:rsidRDefault="002425D8" w:rsidP="0091422B">
      <w:pPr>
        <w:pStyle w:val="Default"/>
        <w:numPr>
          <w:ilvl w:val="1"/>
          <w:numId w:val="41"/>
        </w:numPr>
        <w:tabs>
          <w:tab w:val="clear" w:pos="1440"/>
          <w:tab w:val="num" w:pos="2880"/>
        </w:tabs>
        <w:ind w:left="2880" w:hanging="720"/>
        <w:rPr>
          <w:color w:val="auto"/>
          <w:sz w:val="22"/>
          <w:szCs w:val="22"/>
        </w:rPr>
      </w:pPr>
      <w:r w:rsidRPr="005D18C3">
        <w:rPr>
          <w:color w:val="auto"/>
          <w:sz w:val="22"/>
          <w:szCs w:val="22"/>
        </w:rPr>
        <w:t>Programs, processes, procedures, records, internal audits and reviews of the ISMS effectiveness to ensure traceability to management decisions and</w:t>
      </w:r>
      <w:r w:rsidR="00CB31E2" w:rsidRPr="005D18C3">
        <w:rPr>
          <w:color w:val="auto"/>
          <w:sz w:val="22"/>
          <w:szCs w:val="22"/>
        </w:rPr>
        <w:t xml:space="preserve"> the ISMS policy and objectives.</w:t>
      </w:r>
    </w:p>
    <w:p w14:paraId="75DC1F35" w14:textId="77777777" w:rsidR="009779B1" w:rsidRPr="005D18C3" w:rsidRDefault="009779B1" w:rsidP="009779B1">
      <w:pPr>
        <w:pStyle w:val="Default"/>
        <w:rPr>
          <w:color w:val="auto"/>
          <w:sz w:val="22"/>
          <w:szCs w:val="22"/>
        </w:rPr>
      </w:pPr>
    </w:p>
    <w:p w14:paraId="18A63090" w14:textId="77777777" w:rsidR="009779B1" w:rsidRPr="005D18C3" w:rsidRDefault="000325B4" w:rsidP="009779B1">
      <w:pPr>
        <w:pStyle w:val="Default"/>
        <w:numPr>
          <w:ilvl w:val="0"/>
          <w:numId w:val="41"/>
        </w:numPr>
        <w:tabs>
          <w:tab w:val="clear" w:pos="720"/>
          <w:tab w:val="num" w:pos="2160"/>
        </w:tabs>
        <w:ind w:left="2160" w:hanging="720"/>
        <w:rPr>
          <w:color w:val="auto"/>
          <w:sz w:val="22"/>
          <w:szCs w:val="22"/>
        </w:rPr>
      </w:pPr>
      <w:r w:rsidRPr="005D18C3">
        <w:rPr>
          <w:color w:val="auto"/>
          <w:sz w:val="22"/>
          <w:szCs w:val="22"/>
        </w:rPr>
        <w:t xml:space="preserve">Require the organization to demonstrate that the analysis of security related </w:t>
      </w:r>
      <w:r w:rsidRPr="005D18C3">
        <w:rPr>
          <w:color w:val="auto"/>
          <w:sz w:val="22"/>
          <w:szCs w:val="22"/>
        </w:rPr>
        <w:lastRenderedPageBreak/>
        <w:t>threats is relevant and adequate for the organization;</w:t>
      </w:r>
    </w:p>
    <w:p w14:paraId="3AA1C4FA" w14:textId="77777777" w:rsidR="009779B1" w:rsidRPr="005D18C3" w:rsidRDefault="000325B4" w:rsidP="009779B1">
      <w:pPr>
        <w:pStyle w:val="Default"/>
        <w:numPr>
          <w:ilvl w:val="0"/>
          <w:numId w:val="41"/>
        </w:numPr>
        <w:tabs>
          <w:tab w:val="clear" w:pos="720"/>
          <w:tab w:val="num" w:pos="2160"/>
        </w:tabs>
        <w:ind w:left="2160" w:hanging="720"/>
        <w:rPr>
          <w:color w:val="auto"/>
          <w:sz w:val="22"/>
          <w:szCs w:val="22"/>
        </w:rPr>
      </w:pPr>
      <w:r w:rsidRPr="005D18C3">
        <w:rPr>
          <w:color w:val="auto"/>
          <w:sz w:val="22"/>
          <w:szCs w:val="22"/>
        </w:rPr>
        <w:t>Establish whether the organization’s procedures employed in analysis of significance are sound and properly implemented.  Determine if an information security threat to assets, a vulnerability</w:t>
      </w:r>
      <w:r w:rsidR="0027513D" w:rsidRPr="005D18C3">
        <w:rPr>
          <w:color w:val="auto"/>
          <w:sz w:val="22"/>
          <w:szCs w:val="22"/>
        </w:rPr>
        <w:t xml:space="preserve">, </w:t>
      </w:r>
      <w:r w:rsidRPr="005D18C3">
        <w:rPr>
          <w:color w:val="auto"/>
          <w:sz w:val="22"/>
          <w:szCs w:val="22"/>
        </w:rPr>
        <w:t xml:space="preserve">or an impact is identified as being significant </w:t>
      </w:r>
      <w:r w:rsidR="00415D78" w:rsidRPr="005D18C3">
        <w:rPr>
          <w:color w:val="auto"/>
          <w:sz w:val="22"/>
          <w:szCs w:val="22"/>
        </w:rPr>
        <w:t>and is managed within the ISMS;</w:t>
      </w:r>
    </w:p>
    <w:p w14:paraId="6B0E7B4A" w14:textId="77777777" w:rsidR="00A84011" w:rsidRPr="005D18C3" w:rsidRDefault="00415D78" w:rsidP="009779B1">
      <w:pPr>
        <w:pStyle w:val="Default"/>
        <w:numPr>
          <w:ilvl w:val="0"/>
          <w:numId w:val="41"/>
        </w:numPr>
        <w:tabs>
          <w:tab w:val="clear" w:pos="720"/>
          <w:tab w:val="num" w:pos="2160"/>
        </w:tabs>
        <w:ind w:left="2160" w:hanging="720"/>
        <w:rPr>
          <w:color w:val="auto"/>
          <w:sz w:val="22"/>
          <w:szCs w:val="22"/>
        </w:rPr>
      </w:pPr>
      <w:r w:rsidRPr="005D18C3">
        <w:rPr>
          <w:color w:val="auto"/>
          <w:sz w:val="22"/>
          <w:szCs w:val="22"/>
        </w:rPr>
        <w:t>If documentation is combined</w:t>
      </w:r>
      <w:r w:rsidR="00A84011" w:rsidRPr="005D18C3">
        <w:rPr>
          <w:color w:val="auto"/>
          <w:sz w:val="22"/>
          <w:szCs w:val="22"/>
        </w:rPr>
        <w:t xml:space="preserve"> with other management systems, the ISMS must be clearly identified along with appropriate interfaces to other systems.</w:t>
      </w:r>
    </w:p>
    <w:p w14:paraId="259CC93C" w14:textId="77777777" w:rsidR="00D008B1" w:rsidRPr="005D18C3" w:rsidRDefault="00D008B1" w:rsidP="008809E7">
      <w:pPr>
        <w:widowControl/>
        <w:numPr>
          <w:ilvl w:val="12"/>
          <w:numId w:val="0"/>
        </w:numPr>
        <w:rPr>
          <w:rFonts w:ascii="Arial" w:hAnsi="Arial" w:cs="Arial"/>
          <w:sz w:val="22"/>
          <w:szCs w:val="22"/>
        </w:rPr>
      </w:pPr>
    </w:p>
    <w:p w14:paraId="0AE0C650" w14:textId="77777777" w:rsidR="00D008B1" w:rsidRPr="005D18C3" w:rsidRDefault="00D008B1">
      <w:pPr>
        <w:widowControl/>
        <w:spacing w:line="2" w:lineRule="exact"/>
        <w:rPr>
          <w:rFonts w:ascii="Arial" w:hAnsi="Arial" w:cs="Arial"/>
          <w:sz w:val="22"/>
          <w:szCs w:val="22"/>
        </w:rPr>
      </w:pPr>
    </w:p>
    <w:p w14:paraId="6C24916C" w14:textId="77777777" w:rsidR="00D008B1" w:rsidRPr="005D18C3" w:rsidRDefault="00D008B1" w:rsidP="008809E7">
      <w:pPr>
        <w:widowControl/>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7.</w:t>
      </w:r>
      <w:r w:rsidR="00476995" w:rsidRPr="005D18C3">
        <w:rPr>
          <w:rFonts w:ascii="Arial" w:hAnsi="Arial" w:cs="Arial"/>
          <w:sz w:val="22"/>
          <w:szCs w:val="22"/>
        </w:rPr>
        <w:t>7</w:t>
      </w:r>
      <w:r w:rsidRPr="005D18C3">
        <w:rPr>
          <w:rFonts w:ascii="Arial" w:hAnsi="Arial" w:cs="Arial"/>
          <w:sz w:val="22"/>
          <w:szCs w:val="22"/>
        </w:rPr>
        <w:tab/>
      </w:r>
      <w:r w:rsidRPr="005D18C3">
        <w:rPr>
          <w:rFonts w:ascii="Arial" w:hAnsi="Arial" w:cs="Arial"/>
          <w:b/>
          <w:bCs/>
          <w:sz w:val="22"/>
          <w:szCs w:val="22"/>
          <w:u w:val="single"/>
        </w:rPr>
        <w:t>Audit Team Conclusions and Reporting</w:t>
      </w:r>
    </w:p>
    <w:p w14:paraId="51EBDC70" w14:textId="77777777" w:rsidR="009779B1" w:rsidRPr="005D18C3" w:rsidRDefault="009779B1" w:rsidP="00A84011">
      <w:pPr>
        <w:widowControl/>
        <w:numPr>
          <w:ilvl w:val="2"/>
          <w:numId w:val="0"/>
        </w:numPr>
        <w:tabs>
          <w:tab w:val="left" w:pos="720"/>
          <w:tab w:val="num" w:pos="1440"/>
        </w:tabs>
        <w:ind w:left="1440" w:hanging="720"/>
        <w:rPr>
          <w:rFonts w:ascii="Arial" w:hAnsi="Arial" w:cs="Arial"/>
          <w:sz w:val="22"/>
          <w:szCs w:val="22"/>
        </w:rPr>
      </w:pPr>
    </w:p>
    <w:p w14:paraId="6074866F" w14:textId="77777777" w:rsidR="002248A2" w:rsidRPr="005D18C3" w:rsidRDefault="0091422B" w:rsidP="00A84011">
      <w:pPr>
        <w:widowControl/>
        <w:numPr>
          <w:ilvl w:val="2"/>
          <w:numId w:val="0"/>
        </w:numPr>
        <w:tabs>
          <w:tab w:val="left" w:pos="720"/>
          <w:tab w:val="num" w:pos="1440"/>
        </w:tabs>
        <w:ind w:left="1440" w:hanging="720"/>
        <w:rPr>
          <w:rFonts w:ascii="Arial" w:hAnsi="Arial" w:cs="Arial"/>
          <w:sz w:val="22"/>
          <w:szCs w:val="22"/>
        </w:rPr>
      </w:pPr>
      <w:r w:rsidRPr="005D18C3">
        <w:rPr>
          <w:rFonts w:ascii="Arial" w:hAnsi="Arial" w:cs="Arial"/>
          <w:sz w:val="22"/>
          <w:szCs w:val="22"/>
        </w:rPr>
        <w:t>7.7.1</w:t>
      </w:r>
      <w:r w:rsidRPr="005D18C3">
        <w:rPr>
          <w:rFonts w:ascii="Arial" w:hAnsi="Arial" w:cs="Arial"/>
          <w:sz w:val="22"/>
          <w:szCs w:val="22"/>
        </w:rPr>
        <w:tab/>
      </w:r>
      <w:r w:rsidR="00D008B1" w:rsidRPr="005D18C3">
        <w:rPr>
          <w:rFonts w:ascii="Arial" w:hAnsi="Arial" w:cs="Arial"/>
          <w:sz w:val="22"/>
          <w:szCs w:val="22"/>
        </w:rPr>
        <w:t xml:space="preserve">SRI shall present the audit report to the client </w:t>
      </w:r>
      <w:r w:rsidR="00E37740" w:rsidRPr="005D18C3">
        <w:rPr>
          <w:rFonts w:ascii="Arial" w:hAnsi="Arial" w:cs="Arial"/>
          <w:sz w:val="22"/>
          <w:szCs w:val="22"/>
        </w:rPr>
        <w:t>which includes</w:t>
      </w:r>
      <w:r w:rsidR="00D008B1" w:rsidRPr="005D18C3">
        <w:rPr>
          <w:rFonts w:ascii="Arial" w:hAnsi="Arial" w:cs="Arial"/>
          <w:sz w:val="22"/>
          <w:szCs w:val="22"/>
        </w:rPr>
        <w:t xml:space="preserve"> </w:t>
      </w:r>
      <w:r w:rsidR="00E37740" w:rsidRPr="005D18C3">
        <w:rPr>
          <w:rFonts w:ascii="Arial" w:hAnsi="Arial" w:cs="Arial"/>
          <w:sz w:val="22"/>
          <w:szCs w:val="22"/>
        </w:rPr>
        <w:t>references to clauses</w:t>
      </w:r>
      <w:r w:rsidR="008A5CCF" w:rsidRPr="005D18C3">
        <w:rPr>
          <w:rFonts w:ascii="Arial" w:hAnsi="Arial" w:cs="Arial"/>
          <w:sz w:val="22"/>
          <w:szCs w:val="22"/>
        </w:rPr>
        <w:t>/processes</w:t>
      </w:r>
      <w:r w:rsidR="009779B1" w:rsidRPr="005D18C3">
        <w:rPr>
          <w:rFonts w:ascii="Arial" w:hAnsi="Arial" w:cs="Arial"/>
          <w:sz w:val="22"/>
          <w:szCs w:val="22"/>
        </w:rPr>
        <w:t xml:space="preserve"> </w:t>
      </w:r>
      <w:r w:rsidR="00D008B1" w:rsidRPr="005D18C3">
        <w:rPr>
          <w:rFonts w:ascii="Arial" w:hAnsi="Arial" w:cs="Arial"/>
          <w:sz w:val="22"/>
          <w:szCs w:val="22"/>
        </w:rPr>
        <w:t xml:space="preserve">listed in the </w:t>
      </w:r>
      <w:r w:rsidR="00531F43" w:rsidRPr="005D18C3">
        <w:rPr>
          <w:rFonts w:ascii="Arial" w:hAnsi="Arial" w:cs="Arial"/>
          <w:sz w:val="22"/>
          <w:szCs w:val="22"/>
        </w:rPr>
        <w:t>ISO</w:t>
      </w:r>
      <w:r w:rsidR="003A54F9" w:rsidRPr="005D18C3">
        <w:rPr>
          <w:rFonts w:ascii="Arial" w:hAnsi="Arial" w:cs="Arial"/>
          <w:sz w:val="22"/>
          <w:szCs w:val="22"/>
        </w:rPr>
        <w:t>/IEC</w:t>
      </w:r>
      <w:r w:rsidR="00531F43" w:rsidRPr="005D18C3">
        <w:rPr>
          <w:rFonts w:ascii="Arial" w:hAnsi="Arial" w:cs="Arial"/>
          <w:sz w:val="22"/>
          <w:szCs w:val="22"/>
        </w:rPr>
        <w:t xml:space="preserve"> </w:t>
      </w:r>
      <w:r w:rsidR="009019C8" w:rsidRPr="005D18C3">
        <w:rPr>
          <w:rFonts w:ascii="Arial" w:hAnsi="Arial" w:cs="Arial"/>
          <w:sz w:val="22"/>
          <w:szCs w:val="22"/>
        </w:rPr>
        <w:t>27001:2013</w:t>
      </w:r>
      <w:r w:rsidR="00D008B1" w:rsidRPr="005D18C3">
        <w:rPr>
          <w:rFonts w:ascii="Arial" w:hAnsi="Arial" w:cs="Arial"/>
          <w:sz w:val="22"/>
          <w:szCs w:val="22"/>
        </w:rPr>
        <w:t xml:space="preserve">, current edition, as a minimum, stating its conclusions on conformance and effectiveness of the </w:t>
      </w:r>
      <w:r w:rsidR="00E37740" w:rsidRPr="005D18C3">
        <w:rPr>
          <w:rFonts w:ascii="Arial" w:hAnsi="Arial" w:cs="Arial"/>
          <w:sz w:val="22"/>
          <w:szCs w:val="22"/>
        </w:rPr>
        <w:t>security</w:t>
      </w:r>
      <w:r w:rsidR="00D008B1" w:rsidRPr="005D18C3">
        <w:rPr>
          <w:rFonts w:ascii="Arial" w:hAnsi="Arial" w:cs="Arial"/>
          <w:sz w:val="22"/>
          <w:szCs w:val="22"/>
        </w:rPr>
        <w:t xml:space="preserve"> system overall to the </w:t>
      </w:r>
      <w:r w:rsidR="00531F43" w:rsidRPr="005D18C3">
        <w:rPr>
          <w:rFonts w:ascii="Arial" w:hAnsi="Arial" w:cs="Arial"/>
          <w:sz w:val="22"/>
          <w:szCs w:val="22"/>
        </w:rPr>
        <w:t>ISO</w:t>
      </w:r>
      <w:r w:rsidR="003A54F9" w:rsidRPr="005D18C3">
        <w:rPr>
          <w:rFonts w:ascii="Arial" w:hAnsi="Arial" w:cs="Arial"/>
          <w:sz w:val="22"/>
          <w:szCs w:val="22"/>
        </w:rPr>
        <w:t>/IEC</w:t>
      </w:r>
      <w:r w:rsidR="00531F43" w:rsidRPr="005D18C3">
        <w:rPr>
          <w:rFonts w:ascii="Arial" w:hAnsi="Arial" w:cs="Arial"/>
          <w:sz w:val="22"/>
          <w:szCs w:val="22"/>
        </w:rPr>
        <w:t xml:space="preserve"> </w:t>
      </w:r>
      <w:r w:rsidR="009019C8" w:rsidRPr="005D18C3">
        <w:rPr>
          <w:rFonts w:ascii="Arial" w:hAnsi="Arial" w:cs="Arial"/>
          <w:sz w:val="22"/>
          <w:szCs w:val="22"/>
        </w:rPr>
        <w:t>27001:2013</w:t>
      </w:r>
      <w:r w:rsidR="00D008B1" w:rsidRPr="005D18C3">
        <w:rPr>
          <w:rFonts w:ascii="Arial" w:hAnsi="Arial" w:cs="Arial"/>
          <w:sz w:val="22"/>
          <w:szCs w:val="22"/>
        </w:rPr>
        <w:t xml:space="preserve"> requirements. The </w:t>
      </w:r>
      <w:r w:rsidR="008A5CCF" w:rsidRPr="005D18C3">
        <w:rPr>
          <w:rFonts w:ascii="Arial" w:hAnsi="Arial" w:cs="Arial"/>
          <w:sz w:val="22"/>
          <w:szCs w:val="22"/>
        </w:rPr>
        <w:t>assessment shall be documented i</w:t>
      </w:r>
      <w:r w:rsidR="00D008B1" w:rsidRPr="005D18C3">
        <w:rPr>
          <w:rFonts w:ascii="Arial" w:hAnsi="Arial" w:cs="Arial"/>
          <w:sz w:val="22"/>
          <w:szCs w:val="22"/>
        </w:rPr>
        <w:t xml:space="preserve">n an appropriate </w:t>
      </w:r>
      <w:r w:rsidR="00476995" w:rsidRPr="005D18C3">
        <w:rPr>
          <w:rFonts w:ascii="Arial" w:hAnsi="Arial" w:cs="Arial"/>
          <w:sz w:val="22"/>
          <w:szCs w:val="22"/>
        </w:rPr>
        <w:t>notebook</w:t>
      </w:r>
      <w:r w:rsidR="00D008B1" w:rsidRPr="005D18C3">
        <w:rPr>
          <w:rFonts w:ascii="Arial" w:hAnsi="Arial" w:cs="Arial"/>
          <w:sz w:val="22"/>
          <w:szCs w:val="22"/>
        </w:rPr>
        <w:t xml:space="preserve"> or an electronic facsimile. The Team leader shall advise whether recorded nonconformance(s) jeopardize an existing certificate.  </w:t>
      </w:r>
      <w:proofErr w:type="gramStart"/>
      <w:r w:rsidR="00D008B1" w:rsidRPr="005D18C3">
        <w:rPr>
          <w:rFonts w:ascii="Arial" w:hAnsi="Arial" w:cs="Arial"/>
          <w:sz w:val="22"/>
          <w:szCs w:val="22"/>
        </w:rPr>
        <w:t>In the event that</w:t>
      </w:r>
      <w:proofErr w:type="gramEnd"/>
      <w:r w:rsidR="00D008B1" w:rsidRPr="005D18C3">
        <w:rPr>
          <w:rFonts w:ascii="Arial" w:hAnsi="Arial" w:cs="Arial"/>
          <w:sz w:val="22"/>
          <w:szCs w:val="22"/>
        </w:rPr>
        <w:t xml:space="preserve"> registration is denied or suspended, an appropriate course of action shall be agreed between the </w:t>
      </w:r>
      <w:r w:rsidR="00476995" w:rsidRPr="005D18C3">
        <w:rPr>
          <w:rFonts w:ascii="Arial" w:hAnsi="Arial" w:cs="Arial"/>
          <w:sz w:val="22"/>
          <w:szCs w:val="22"/>
        </w:rPr>
        <w:t>organization</w:t>
      </w:r>
      <w:r w:rsidR="00D008B1" w:rsidRPr="005D18C3">
        <w:rPr>
          <w:rFonts w:ascii="Arial" w:hAnsi="Arial" w:cs="Arial"/>
          <w:sz w:val="22"/>
          <w:szCs w:val="22"/>
        </w:rPr>
        <w:t xml:space="preserve"> and SRI.  Where there is a failure to agree on a course of action, the appropriate appeals procedure</w:t>
      </w:r>
      <w:r w:rsidR="00476995" w:rsidRPr="005D18C3">
        <w:rPr>
          <w:rFonts w:ascii="Arial" w:hAnsi="Arial" w:cs="Arial"/>
          <w:sz w:val="22"/>
          <w:szCs w:val="22"/>
        </w:rPr>
        <w:t xml:space="preserve"> (QP 8.0) of SRI may be invoked.</w:t>
      </w:r>
    </w:p>
    <w:p w14:paraId="715630AE" w14:textId="77777777" w:rsidR="00D008B1" w:rsidRPr="005D18C3" w:rsidRDefault="00476995" w:rsidP="002248A2">
      <w:pPr>
        <w:widowControl/>
        <w:tabs>
          <w:tab w:val="left" w:pos="720"/>
        </w:tabs>
        <w:ind w:left="720"/>
        <w:rPr>
          <w:rFonts w:ascii="Arial" w:hAnsi="Arial" w:cs="Arial"/>
          <w:sz w:val="22"/>
          <w:szCs w:val="22"/>
        </w:rPr>
      </w:pPr>
      <w:r w:rsidRPr="005D18C3">
        <w:rPr>
          <w:rFonts w:ascii="Arial" w:hAnsi="Arial" w:cs="Arial"/>
          <w:sz w:val="22"/>
          <w:szCs w:val="22"/>
        </w:rPr>
        <w:t xml:space="preserve"> </w:t>
      </w:r>
    </w:p>
    <w:p w14:paraId="129673AE" w14:textId="77777777" w:rsidR="002248A2" w:rsidRPr="005D18C3" w:rsidRDefault="0091422B" w:rsidP="00A84011">
      <w:pPr>
        <w:widowControl/>
        <w:numPr>
          <w:ilvl w:val="2"/>
          <w:numId w:val="0"/>
        </w:numPr>
        <w:tabs>
          <w:tab w:val="left" w:pos="720"/>
          <w:tab w:val="num" w:pos="1440"/>
        </w:tabs>
        <w:ind w:left="1440" w:hanging="720"/>
        <w:rPr>
          <w:rFonts w:ascii="Arial" w:hAnsi="Arial" w:cs="Arial"/>
          <w:sz w:val="22"/>
          <w:szCs w:val="22"/>
        </w:rPr>
      </w:pPr>
      <w:r w:rsidRPr="005D18C3">
        <w:rPr>
          <w:rFonts w:ascii="Arial" w:hAnsi="Arial" w:cs="Arial"/>
          <w:sz w:val="22"/>
          <w:szCs w:val="22"/>
        </w:rPr>
        <w:t>7.7.2</w:t>
      </w:r>
      <w:r w:rsidRPr="005D18C3">
        <w:rPr>
          <w:rFonts w:ascii="Arial" w:hAnsi="Arial" w:cs="Arial"/>
          <w:sz w:val="22"/>
          <w:szCs w:val="22"/>
        </w:rPr>
        <w:tab/>
      </w:r>
      <w:r w:rsidR="002248A2" w:rsidRPr="005D18C3">
        <w:rPr>
          <w:rFonts w:ascii="Arial" w:hAnsi="Arial" w:cs="Arial"/>
          <w:sz w:val="22"/>
          <w:szCs w:val="22"/>
        </w:rPr>
        <w:t>The report must provide the following information;</w:t>
      </w:r>
    </w:p>
    <w:p w14:paraId="30E0A66A" w14:textId="77777777" w:rsidR="0091422B" w:rsidRPr="005D18C3" w:rsidRDefault="0091422B" w:rsidP="002248A2">
      <w:pPr>
        <w:widowControl/>
        <w:tabs>
          <w:tab w:val="left" w:pos="720"/>
          <w:tab w:val="left" w:pos="1440"/>
          <w:tab w:val="num" w:pos="1800"/>
        </w:tabs>
        <w:ind w:left="1800" w:hanging="360"/>
        <w:rPr>
          <w:rFonts w:ascii="Arial" w:hAnsi="Arial" w:cs="Arial"/>
          <w:sz w:val="22"/>
          <w:szCs w:val="22"/>
        </w:rPr>
      </w:pPr>
    </w:p>
    <w:p w14:paraId="355CFFEF" w14:textId="77777777" w:rsidR="0091422B" w:rsidRPr="005D18C3" w:rsidRDefault="002248A2" w:rsidP="0091422B">
      <w:pPr>
        <w:widowControl/>
        <w:numPr>
          <w:ilvl w:val="0"/>
          <w:numId w:val="42"/>
        </w:numPr>
        <w:tabs>
          <w:tab w:val="left" w:pos="720"/>
          <w:tab w:val="left" w:pos="1440"/>
        </w:tabs>
        <w:ind w:hanging="720"/>
        <w:rPr>
          <w:rFonts w:ascii="Arial" w:hAnsi="Arial" w:cs="Arial"/>
          <w:sz w:val="22"/>
          <w:szCs w:val="22"/>
        </w:rPr>
      </w:pPr>
      <w:r w:rsidRPr="005D18C3">
        <w:rPr>
          <w:rFonts w:ascii="Arial" w:hAnsi="Arial" w:cs="Arial"/>
          <w:sz w:val="22"/>
          <w:szCs w:val="22"/>
        </w:rPr>
        <w:t>An account of the audit and summary of the documentation review;</w:t>
      </w:r>
    </w:p>
    <w:p w14:paraId="4BD33BFB" w14:textId="77777777" w:rsidR="0091422B" w:rsidRPr="005D18C3" w:rsidRDefault="002248A2" w:rsidP="0091422B">
      <w:pPr>
        <w:widowControl/>
        <w:numPr>
          <w:ilvl w:val="0"/>
          <w:numId w:val="42"/>
        </w:numPr>
        <w:tabs>
          <w:tab w:val="left" w:pos="720"/>
          <w:tab w:val="left" w:pos="1440"/>
        </w:tabs>
        <w:ind w:hanging="720"/>
        <w:rPr>
          <w:rFonts w:ascii="Arial" w:hAnsi="Arial" w:cs="Arial"/>
          <w:sz w:val="22"/>
          <w:szCs w:val="22"/>
        </w:rPr>
      </w:pPr>
      <w:r w:rsidRPr="005D18C3">
        <w:rPr>
          <w:rFonts w:ascii="Arial" w:hAnsi="Arial" w:cs="Arial"/>
          <w:sz w:val="22"/>
          <w:szCs w:val="22"/>
        </w:rPr>
        <w:t>An account of the organization’s information security risk analysis</w:t>
      </w:r>
      <w:r w:rsidR="008143CB" w:rsidRPr="005D18C3">
        <w:rPr>
          <w:rFonts w:ascii="Arial" w:hAnsi="Arial" w:cs="Arial"/>
          <w:sz w:val="22"/>
          <w:szCs w:val="22"/>
        </w:rPr>
        <w:t xml:space="preserve"> including selection and implementation of effective controls</w:t>
      </w:r>
      <w:r w:rsidRPr="005D18C3">
        <w:rPr>
          <w:rFonts w:ascii="Arial" w:hAnsi="Arial" w:cs="Arial"/>
          <w:sz w:val="22"/>
          <w:szCs w:val="22"/>
        </w:rPr>
        <w:t>;</w:t>
      </w:r>
    </w:p>
    <w:p w14:paraId="01B0E2F4" w14:textId="77777777" w:rsidR="0091422B" w:rsidRPr="005D18C3" w:rsidRDefault="002248A2" w:rsidP="0091422B">
      <w:pPr>
        <w:widowControl/>
        <w:numPr>
          <w:ilvl w:val="0"/>
          <w:numId w:val="42"/>
        </w:numPr>
        <w:tabs>
          <w:tab w:val="left" w:pos="720"/>
          <w:tab w:val="left" w:pos="1440"/>
        </w:tabs>
        <w:ind w:hanging="720"/>
        <w:rPr>
          <w:rFonts w:ascii="Arial" w:hAnsi="Arial" w:cs="Arial"/>
          <w:sz w:val="22"/>
          <w:szCs w:val="22"/>
        </w:rPr>
      </w:pPr>
      <w:r w:rsidRPr="005D18C3">
        <w:rPr>
          <w:rFonts w:ascii="Arial" w:hAnsi="Arial" w:cs="Arial"/>
          <w:sz w:val="22"/>
          <w:szCs w:val="22"/>
        </w:rPr>
        <w:t>Total time used, time spent on documentation</w:t>
      </w:r>
      <w:r w:rsidR="00755925" w:rsidRPr="005D18C3">
        <w:rPr>
          <w:rFonts w:ascii="Arial" w:hAnsi="Arial" w:cs="Arial"/>
          <w:sz w:val="22"/>
          <w:szCs w:val="22"/>
        </w:rPr>
        <w:t xml:space="preserve">, assessment </w:t>
      </w:r>
      <w:r w:rsidR="0091422B" w:rsidRPr="005D18C3">
        <w:rPr>
          <w:rFonts w:ascii="Arial" w:hAnsi="Arial" w:cs="Arial"/>
          <w:sz w:val="22"/>
          <w:szCs w:val="22"/>
        </w:rPr>
        <w:t xml:space="preserve">of risk analysis, on-site audit </w:t>
      </w:r>
      <w:r w:rsidR="00755925" w:rsidRPr="005D18C3">
        <w:rPr>
          <w:rFonts w:ascii="Arial" w:hAnsi="Arial" w:cs="Arial"/>
          <w:sz w:val="22"/>
          <w:szCs w:val="22"/>
        </w:rPr>
        <w:t>and audit reporting;</w:t>
      </w:r>
    </w:p>
    <w:p w14:paraId="79FF6B27" w14:textId="77777777" w:rsidR="0091422B" w:rsidRPr="005D18C3" w:rsidRDefault="00755925" w:rsidP="0091422B">
      <w:pPr>
        <w:widowControl/>
        <w:numPr>
          <w:ilvl w:val="0"/>
          <w:numId w:val="42"/>
        </w:numPr>
        <w:tabs>
          <w:tab w:val="left" w:pos="720"/>
          <w:tab w:val="left" w:pos="1440"/>
        </w:tabs>
        <w:ind w:hanging="720"/>
        <w:rPr>
          <w:rFonts w:ascii="Arial" w:hAnsi="Arial" w:cs="Arial"/>
          <w:sz w:val="22"/>
          <w:szCs w:val="22"/>
        </w:rPr>
      </w:pPr>
      <w:r w:rsidRPr="005D18C3">
        <w:rPr>
          <w:rFonts w:ascii="Arial" w:hAnsi="Arial" w:cs="Arial"/>
          <w:sz w:val="22"/>
          <w:szCs w:val="22"/>
        </w:rPr>
        <w:t>Audit enquires that have been followed, rational for their selection, and methodology employed;</w:t>
      </w:r>
    </w:p>
    <w:p w14:paraId="56BEA012" w14:textId="77777777" w:rsidR="0091422B" w:rsidRPr="005D18C3" w:rsidRDefault="00755925" w:rsidP="0091422B">
      <w:pPr>
        <w:widowControl/>
        <w:numPr>
          <w:ilvl w:val="0"/>
          <w:numId w:val="42"/>
        </w:numPr>
        <w:tabs>
          <w:tab w:val="left" w:pos="720"/>
          <w:tab w:val="left" w:pos="1440"/>
        </w:tabs>
        <w:ind w:hanging="720"/>
        <w:rPr>
          <w:rFonts w:ascii="Arial" w:hAnsi="Arial" w:cs="Arial"/>
          <w:sz w:val="22"/>
          <w:szCs w:val="22"/>
        </w:rPr>
      </w:pPr>
      <w:r w:rsidRPr="005D18C3">
        <w:rPr>
          <w:rFonts w:ascii="Arial" w:hAnsi="Arial" w:cs="Arial"/>
          <w:sz w:val="22"/>
          <w:szCs w:val="22"/>
        </w:rPr>
        <w:t xml:space="preserve">Audit Corrective Action Notifications responses from the organization must be of </w:t>
      </w:r>
      <w:proofErr w:type="gramStart"/>
      <w:r w:rsidRPr="005D18C3">
        <w:rPr>
          <w:rFonts w:ascii="Arial" w:hAnsi="Arial" w:cs="Arial"/>
          <w:sz w:val="22"/>
          <w:szCs w:val="22"/>
        </w:rPr>
        <w:t>sufficient</w:t>
      </w:r>
      <w:proofErr w:type="gramEnd"/>
      <w:r w:rsidRPr="005D18C3">
        <w:rPr>
          <w:rFonts w:ascii="Arial" w:hAnsi="Arial" w:cs="Arial"/>
          <w:sz w:val="22"/>
          <w:szCs w:val="22"/>
        </w:rPr>
        <w:t xml:space="preserve"> detail to facilitate and support a certification decision and also contain</w:t>
      </w:r>
      <w:r w:rsidR="00CB31E2" w:rsidRPr="005D18C3">
        <w:rPr>
          <w:rFonts w:ascii="Arial" w:hAnsi="Arial" w:cs="Arial"/>
          <w:sz w:val="22"/>
          <w:szCs w:val="22"/>
        </w:rPr>
        <w:t>:</w:t>
      </w:r>
    </w:p>
    <w:p w14:paraId="6A0FA87B" w14:textId="77777777" w:rsidR="0091422B" w:rsidRPr="005D18C3" w:rsidRDefault="00755925" w:rsidP="0091422B">
      <w:pPr>
        <w:widowControl/>
        <w:numPr>
          <w:ilvl w:val="1"/>
          <w:numId w:val="42"/>
        </w:numPr>
        <w:tabs>
          <w:tab w:val="left" w:pos="720"/>
          <w:tab w:val="left" w:pos="1440"/>
        </w:tabs>
        <w:ind w:hanging="720"/>
        <w:rPr>
          <w:rFonts w:ascii="Arial" w:hAnsi="Arial" w:cs="Arial"/>
          <w:sz w:val="22"/>
          <w:szCs w:val="22"/>
        </w:rPr>
      </w:pPr>
      <w:r w:rsidRPr="005D18C3">
        <w:rPr>
          <w:rFonts w:ascii="Arial" w:hAnsi="Arial" w:cs="Arial"/>
          <w:sz w:val="22"/>
          <w:szCs w:val="22"/>
        </w:rPr>
        <w:t>Areas covered by the audit, including audit trails and methodology utilized;</w:t>
      </w:r>
    </w:p>
    <w:p w14:paraId="75BF5DA2" w14:textId="77777777" w:rsidR="0091422B" w:rsidRPr="005D18C3" w:rsidRDefault="00755925" w:rsidP="0091422B">
      <w:pPr>
        <w:widowControl/>
        <w:numPr>
          <w:ilvl w:val="1"/>
          <w:numId w:val="42"/>
        </w:numPr>
        <w:tabs>
          <w:tab w:val="left" w:pos="720"/>
          <w:tab w:val="left" w:pos="1440"/>
        </w:tabs>
        <w:ind w:hanging="720"/>
        <w:rPr>
          <w:rFonts w:ascii="Arial" w:hAnsi="Arial" w:cs="Arial"/>
          <w:sz w:val="22"/>
          <w:szCs w:val="22"/>
        </w:rPr>
      </w:pPr>
      <w:r w:rsidRPr="005D18C3">
        <w:rPr>
          <w:rFonts w:ascii="Arial" w:hAnsi="Arial" w:cs="Arial"/>
          <w:sz w:val="22"/>
          <w:szCs w:val="22"/>
        </w:rPr>
        <w:t>Observations made, both positive and negative;</w:t>
      </w:r>
    </w:p>
    <w:p w14:paraId="4977FFB8" w14:textId="77777777" w:rsidR="0091422B" w:rsidRPr="005D18C3" w:rsidRDefault="008143CB" w:rsidP="0091422B">
      <w:pPr>
        <w:widowControl/>
        <w:numPr>
          <w:ilvl w:val="1"/>
          <w:numId w:val="42"/>
        </w:numPr>
        <w:tabs>
          <w:tab w:val="left" w:pos="720"/>
          <w:tab w:val="left" w:pos="1440"/>
        </w:tabs>
        <w:ind w:hanging="720"/>
        <w:rPr>
          <w:rFonts w:ascii="Arial" w:hAnsi="Arial" w:cs="Arial"/>
          <w:sz w:val="22"/>
          <w:szCs w:val="22"/>
        </w:rPr>
      </w:pPr>
      <w:r w:rsidRPr="005D18C3">
        <w:rPr>
          <w:rFonts w:ascii="Arial" w:hAnsi="Arial" w:cs="Arial"/>
          <w:sz w:val="22"/>
          <w:szCs w:val="22"/>
        </w:rPr>
        <w:t>Details of non</w:t>
      </w:r>
      <w:r w:rsidR="00755925" w:rsidRPr="005D18C3">
        <w:rPr>
          <w:rFonts w:ascii="Arial" w:hAnsi="Arial" w:cs="Arial"/>
          <w:sz w:val="22"/>
          <w:szCs w:val="22"/>
        </w:rPr>
        <w:t>conformities identified, supported by obj</w:t>
      </w:r>
      <w:r w:rsidR="0091422B" w:rsidRPr="005D18C3">
        <w:rPr>
          <w:rFonts w:ascii="Arial" w:hAnsi="Arial" w:cs="Arial"/>
          <w:sz w:val="22"/>
          <w:szCs w:val="22"/>
        </w:rPr>
        <w:t xml:space="preserve">ective evidence and a reference </w:t>
      </w:r>
      <w:r w:rsidR="00755925" w:rsidRPr="005D18C3">
        <w:rPr>
          <w:rFonts w:ascii="Arial" w:hAnsi="Arial" w:cs="Arial"/>
          <w:sz w:val="22"/>
          <w:szCs w:val="22"/>
        </w:rPr>
        <w:t xml:space="preserve">to the requirements of the ISMS standard </w:t>
      </w:r>
      <w:r w:rsidR="00813D65" w:rsidRPr="005D18C3">
        <w:rPr>
          <w:rFonts w:ascii="Arial" w:hAnsi="Arial" w:cs="Arial"/>
          <w:sz w:val="22"/>
          <w:szCs w:val="22"/>
        </w:rPr>
        <w:t>on R20.35;</w:t>
      </w:r>
    </w:p>
    <w:p w14:paraId="1B9A1707" w14:textId="77777777" w:rsidR="0091422B" w:rsidRPr="005D18C3" w:rsidRDefault="00755925" w:rsidP="0091422B">
      <w:pPr>
        <w:widowControl/>
        <w:numPr>
          <w:ilvl w:val="1"/>
          <w:numId w:val="42"/>
        </w:numPr>
        <w:tabs>
          <w:tab w:val="left" w:pos="720"/>
          <w:tab w:val="left" w:pos="1440"/>
        </w:tabs>
        <w:ind w:hanging="720"/>
        <w:rPr>
          <w:rFonts w:ascii="Arial" w:hAnsi="Arial" w:cs="Arial"/>
          <w:sz w:val="22"/>
          <w:szCs w:val="22"/>
        </w:rPr>
      </w:pPr>
      <w:r w:rsidRPr="005D18C3">
        <w:rPr>
          <w:rFonts w:ascii="Arial" w:hAnsi="Arial" w:cs="Arial"/>
          <w:sz w:val="22"/>
          <w:szCs w:val="22"/>
        </w:rPr>
        <w:t xml:space="preserve">Comments on conformity </w:t>
      </w:r>
      <w:r w:rsidR="00813D65" w:rsidRPr="005D18C3">
        <w:rPr>
          <w:rFonts w:ascii="Arial" w:hAnsi="Arial" w:cs="Arial"/>
          <w:sz w:val="22"/>
          <w:szCs w:val="22"/>
        </w:rPr>
        <w:t>with a clear statement on nonconformity, a reference to the Statement of Applicability, and where applicable, a comparison to the results of the previous audit;</w:t>
      </w:r>
    </w:p>
    <w:p w14:paraId="01723194" w14:textId="77777777" w:rsidR="0091422B" w:rsidRPr="005D18C3" w:rsidRDefault="00813D65" w:rsidP="0091422B">
      <w:pPr>
        <w:widowControl/>
        <w:numPr>
          <w:ilvl w:val="1"/>
          <w:numId w:val="42"/>
        </w:numPr>
        <w:tabs>
          <w:tab w:val="left" w:pos="720"/>
          <w:tab w:val="left" w:pos="1440"/>
        </w:tabs>
        <w:ind w:hanging="720"/>
        <w:rPr>
          <w:rFonts w:ascii="Arial" w:hAnsi="Arial" w:cs="Arial"/>
          <w:sz w:val="22"/>
          <w:szCs w:val="22"/>
        </w:rPr>
      </w:pPr>
      <w:r w:rsidRPr="005D18C3">
        <w:rPr>
          <w:rFonts w:ascii="Arial" w:hAnsi="Arial" w:cs="Arial"/>
          <w:sz w:val="22"/>
          <w:szCs w:val="22"/>
        </w:rPr>
        <w:t>The report must consider the adequacy of the inter</w:t>
      </w:r>
      <w:r w:rsidR="0091422B" w:rsidRPr="005D18C3">
        <w:rPr>
          <w:rFonts w:ascii="Arial" w:hAnsi="Arial" w:cs="Arial"/>
          <w:sz w:val="22"/>
          <w:szCs w:val="22"/>
        </w:rPr>
        <w:t xml:space="preserve">nal organization and procedures </w:t>
      </w:r>
      <w:r w:rsidRPr="005D18C3">
        <w:rPr>
          <w:rFonts w:ascii="Arial" w:hAnsi="Arial" w:cs="Arial"/>
          <w:sz w:val="22"/>
          <w:szCs w:val="22"/>
        </w:rPr>
        <w:t>adopted by the organization to give confidence in the ISMS;</w:t>
      </w:r>
    </w:p>
    <w:p w14:paraId="14E49990" w14:textId="77777777" w:rsidR="0091422B" w:rsidRPr="005D18C3" w:rsidRDefault="00813D65" w:rsidP="0091422B">
      <w:pPr>
        <w:widowControl/>
        <w:numPr>
          <w:ilvl w:val="1"/>
          <w:numId w:val="42"/>
        </w:numPr>
        <w:tabs>
          <w:tab w:val="left" w:pos="720"/>
          <w:tab w:val="left" w:pos="1440"/>
          <w:tab w:val="num" w:pos="1800"/>
        </w:tabs>
        <w:ind w:hanging="720"/>
        <w:rPr>
          <w:rFonts w:ascii="Arial" w:hAnsi="Arial" w:cs="Arial"/>
          <w:sz w:val="22"/>
          <w:szCs w:val="22"/>
        </w:rPr>
      </w:pPr>
      <w:r w:rsidRPr="005D18C3">
        <w:rPr>
          <w:rFonts w:ascii="Arial" w:hAnsi="Arial" w:cs="Arial"/>
          <w:sz w:val="22"/>
          <w:szCs w:val="22"/>
        </w:rPr>
        <w:t>The report should also cover the degree of reliance placed on internal ISMS audits and management revie</w:t>
      </w:r>
      <w:r w:rsidR="00AB7129" w:rsidRPr="005D18C3">
        <w:rPr>
          <w:rFonts w:ascii="Arial" w:hAnsi="Arial" w:cs="Arial"/>
          <w:sz w:val="22"/>
          <w:szCs w:val="22"/>
        </w:rPr>
        <w:t xml:space="preserve">ws, summary of observations regarding the implementation and effectiveness of </w:t>
      </w:r>
      <w:r w:rsidR="00077669" w:rsidRPr="005D18C3">
        <w:rPr>
          <w:rFonts w:ascii="Arial" w:hAnsi="Arial" w:cs="Arial"/>
          <w:sz w:val="22"/>
          <w:szCs w:val="22"/>
        </w:rPr>
        <w:t>t</w:t>
      </w:r>
      <w:r w:rsidR="00AB7129" w:rsidRPr="005D18C3">
        <w:rPr>
          <w:rFonts w:ascii="Arial" w:hAnsi="Arial" w:cs="Arial"/>
          <w:sz w:val="22"/>
          <w:szCs w:val="22"/>
        </w:rPr>
        <w:t xml:space="preserve">he ISMS and a recommendation on whether the organization’s </w:t>
      </w:r>
      <w:r w:rsidR="00CB31E2" w:rsidRPr="005D18C3">
        <w:rPr>
          <w:rFonts w:ascii="Arial" w:hAnsi="Arial" w:cs="Arial"/>
          <w:sz w:val="22"/>
          <w:szCs w:val="22"/>
        </w:rPr>
        <w:t>ISMS should be certified or not;</w:t>
      </w:r>
    </w:p>
    <w:p w14:paraId="20E3F5E5" w14:textId="77777777" w:rsidR="00954E07" w:rsidRPr="005D18C3" w:rsidRDefault="00954E07" w:rsidP="0091422B">
      <w:pPr>
        <w:widowControl/>
        <w:numPr>
          <w:ilvl w:val="1"/>
          <w:numId w:val="42"/>
        </w:numPr>
        <w:tabs>
          <w:tab w:val="left" w:pos="720"/>
          <w:tab w:val="left" w:pos="1440"/>
          <w:tab w:val="num" w:pos="1800"/>
        </w:tabs>
        <w:ind w:hanging="720"/>
        <w:rPr>
          <w:rFonts w:ascii="Arial" w:hAnsi="Arial" w:cs="Arial"/>
          <w:sz w:val="22"/>
          <w:szCs w:val="22"/>
        </w:rPr>
      </w:pPr>
      <w:r w:rsidRPr="005D18C3">
        <w:rPr>
          <w:rFonts w:ascii="Arial" w:hAnsi="Arial" w:cs="Arial"/>
          <w:sz w:val="22"/>
          <w:szCs w:val="22"/>
        </w:rPr>
        <w:t>A surveillance report will contain inf</w:t>
      </w:r>
      <w:r w:rsidR="00CB31E2" w:rsidRPr="005D18C3">
        <w:rPr>
          <w:rFonts w:ascii="Arial" w:hAnsi="Arial" w:cs="Arial"/>
          <w:sz w:val="22"/>
          <w:szCs w:val="22"/>
        </w:rPr>
        <w:t>ormation on the clearing of non</w:t>
      </w:r>
      <w:r w:rsidRPr="005D18C3">
        <w:rPr>
          <w:rFonts w:ascii="Arial" w:hAnsi="Arial" w:cs="Arial"/>
          <w:sz w:val="22"/>
          <w:szCs w:val="22"/>
        </w:rPr>
        <w:t xml:space="preserve">conformities </w:t>
      </w:r>
      <w:r w:rsidR="00650603" w:rsidRPr="005D18C3">
        <w:rPr>
          <w:rFonts w:ascii="Arial" w:hAnsi="Arial" w:cs="Arial"/>
          <w:sz w:val="22"/>
          <w:szCs w:val="22"/>
        </w:rPr>
        <w:t xml:space="preserve">previously identified that </w:t>
      </w:r>
      <w:r w:rsidR="00CB31E2" w:rsidRPr="005D18C3">
        <w:rPr>
          <w:rFonts w:ascii="Arial" w:hAnsi="Arial" w:cs="Arial"/>
          <w:sz w:val="22"/>
          <w:szCs w:val="22"/>
        </w:rPr>
        <w:t xml:space="preserve">are </w:t>
      </w:r>
      <w:r w:rsidR="00650603" w:rsidRPr="005D18C3">
        <w:rPr>
          <w:rFonts w:ascii="Arial" w:hAnsi="Arial" w:cs="Arial"/>
          <w:sz w:val="22"/>
          <w:szCs w:val="22"/>
        </w:rPr>
        <w:t xml:space="preserve">indicated in 7.8.E. </w:t>
      </w:r>
    </w:p>
    <w:p w14:paraId="645D033B" w14:textId="77777777" w:rsidR="00D008B1" w:rsidRPr="005D18C3" w:rsidRDefault="00D008B1">
      <w:pPr>
        <w:widowControl/>
        <w:spacing w:line="2" w:lineRule="exact"/>
        <w:rPr>
          <w:rFonts w:ascii="Arial" w:hAnsi="Arial" w:cs="Arial"/>
          <w:sz w:val="22"/>
          <w:szCs w:val="22"/>
        </w:rPr>
      </w:pPr>
    </w:p>
    <w:p w14:paraId="5F51D6FF" w14:textId="77777777" w:rsidR="00D008B1" w:rsidRPr="005D18C3" w:rsidRDefault="00D008B1" w:rsidP="00A95D12">
      <w:pPr>
        <w:widowControl/>
        <w:numPr>
          <w:ilvl w:val="12"/>
          <w:numId w:val="0"/>
        </w:numPr>
        <w:tabs>
          <w:tab w:val="left" w:pos="720"/>
          <w:tab w:val="left" w:pos="1440"/>
          <w:tab w:val="left" w:pos="2160"/>
        </w:tabs>
        <w:ind w:left="1440" w:hanging="720"/>
        <w:rPr>
          <w:rFonts w:ascii="Arial" w:hAnsi="Arial" w:cs="Arial"/>
          <w:sz w:val="22"/>
          <w:szCs w:val="22"/>
        </w:rPr>
      </w:pPr>
    </w:p>
    <w:p w14:paraId="61B1CDA6" w14:textId="77777777" w:rsidR="00476995" w:rsidRPr="005D18C3" w:rsidRDefault="00911E30" w:rsidP="00077669">
      <w:pPr>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7.</w:t>
      </w:r>
      <w:r w:rsidR="00476995" w:rsidRPr="005D18C3">
        <w:rPr>
          <w:rFonts w:ascii="Arial" w:hAnsi="Arial" w:cs="Arial"/>
          <w:sz w:val="22"/>
          <w:szCs w:val="22"/>
        </w:rPr>
        <w:t>8</w:t>
      </w:r>
      <w:r w:rsidR="00D008B1" w:rsidRPr="005D18C3">
        <w:rPr>
          <w:rFonts w:ascii="Arial" w:hAnsi="Arial" w:cs="Arial"/>
          <w:sz w:val="22"/>
          <w:szCs w:val="22"/>
        </w:rPr>
        <w:tab/>
      </w:r>
      <w:r w:rsidR="00476995" w:rsidRPr="005D18C3">
        <w:rPr>
          <w:rFonts w:ascii="Arial" w:hAnsi="Arial" w:cs="Arial"/>
          <w:b/>
          <w:bCs/>
          <w:sz w:val="22"/>
          <w:szCs w:val="22"/>
          <w:u w:val="single"/>
        </w:rPr>
        <w:t>Surveillance Activities and Reassessments</w:t>
      </w:r>
    </w:p>
    <w:p w14:paraId="7D2B5169" w14:textId="77777777" w:rsidR="00476995" w:rsidRPr="005D18C3" w:rsidRDefault="00476995" w:rsidP="00077669">
      <w:pPr>
        <w:numPr>
          <w:ilvl w:val="12"/>
          <w:numId w:val="0"/>
        </w:numPr>
        <w:tabs>
          <w:tab w:val="left" w:pos="720"/>
          <w:tab w:val="left" w:pos="1440"/>
        </w:tabs>
        <w:ind w:left="1440" w:hanging="720"/>
        <w:rPr>
          <w:rFonts w:ascii="Arial" w:hAnsi="Arial" w:cs="Arial"/>
          <w:sz w:val="22"/>
          <w:szCs w:val="22"/>
        </w:rPr>
      </w:pPr>
    </w:p>
    <w:p w14:paraId="01DF2FDF" w14:textId="77777777" w:rsidR="00D008B1" w:rsidRPr="005D18C3" w:rsidRDefault="00476995" w:rsidP="00077669">
      <w:pPr>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ab/>
      </w:r>
      <w:r w:rsidR="00D008B1" w:rsidRPr="005D18C3">
        <w:rPr>
          <w:rFonts w:ascii="Arial" w:hAnsi="Arial" w:cs="Arial"/>
          <w:sz w:val="22"/>
          <w:szCs w:val="22"/>
        </w:rPr>
        <w:t xml:space="preserve">SRI conducts surveillance audits and re-assessments in accordance with ISO/IEC </w:t>
      </w:r>
      <w:r w:rsidR="00443A5D" w:rsidRPr="005D18C3">
        <w:rPr>
          <w:rFonts w:ascii="Arial" w:hAnsi="Arial" w:cs="Arial"/>
          <w:sz w:val="22"/>
          <w:szCs w:val="22"/>
        </w:rPr>
        <w:t>17021</w:t>
      </w:r>
      <w:r w:rsidR="008143CB" w:rsidRPr="005D18C3">
        <w:rPr>
          <w:rFonts w:ascii="Arial" w:hAnsi="Arial" w:cs="Arial"/>
          <w:sz w:val="22"/>
          <w:szCs w:val="22"/>
        </w:rPr>
        <w:t>-1:2015</w:t>
      </w:r>
      <w:r w:rsidR="00176B2C" w:rsidRPr="005D18C3">
        <w:rPr>
          <w:rFonts w:ascii="Arial" w:hAnsi="Arial" w:cs="Arial"/>
          <w:sz w:val="22"/>
          <w:szCs w:val="22"/>
        </w:rPr>
        <w:t xml:space="preserve"> </w:t>
      </w:r>
      <w:r w:rsidR="00D008B1" w:rsidRPr="005D18C3">
        <w:rPr>
          <w:rFonts w:ascii="Arial" w:hAnsi="Arial" w:cs="Arial"/>
          <w:sz w:val="22"/>
          <w:szCs w:val="22"/>
        </w:rPr>
        <w:t xml:space="preserve">and the requirements of </w:t>
      </w:r>
      <w:r w:rsidR="008143CB" w:rsidRPr="005D18C3">
        <w:rPr>
          <w:rFonts w:ascii="Arial" w:hAnsi="Arial" w:cs="Arial"/>
          <w:sz w:val="22"/>
          <w:szCs w:val="22"/>
        </w:rPr>
        <w:t>SRI</w:t>
      </w:r>
      <w:r w:rsidR="00D008B1" w:rsidRPr="005D18C3">
        <w:rPr>
          <w:rFonts w:ascii="Arial" w:hAnsi="Arial" w:cs="Arial"/>
          <w:sz w:val="22"/>
          <w:szCs w:val="22"/>
        </w:rPr>
        <w:t xml:space="preserve"> guidance document</w:t>
      </w:r>
      <w:r w:rsidR="008143CB" w:rsidRPr="005D18C3">
        <w:rPr>
          <w:rFonts w:ascii="Arial" w:hAnsi="Arial" w:cs="Arial"/>
          <w:sz w:val="22"/>
          <w:szCs w:val="22"/>
        </w:rPr>
        <w:t>ation</w:t>
      </w:r>
      <w:r w:rsidR="00D008B1" w:rsidRPr="005D18C3">
        <w:rPr>
          <w:rFonts w:ascii="Arial" w:hAnsi="Arial" w:cs="Arial"/>
          <w:sz w:val="22"/>
          <w:szCs w:val="22"/>
        </w:rPr>
        <w:t>.  These organizations may also be subject to witness audits as previously described.</w:t>
      </w:r>
    </w:p>
    <w:p w14:paraId="6A3C21E6" w14:textId="77777777" w:rsidR="00D63E73" w:rsidRPr="005D18C3" w:rsidRDefault="00D63E73" w:rsidP="00077669">
      <w:pPr>
        <w:pStyle w:val="Level1"/>
        <w:tabs>
          <w:tab w:val="left" w:pos="720"/>
          <w:tab w:val="left" w:pos="1440"/>
        </w:tabs>
        <w:ind w:left="1440"/>
        <w:jc w:val="left"/>
        <w:rPr>
          <w:rFonts w:ascii="Arial" w:hAnsi="Arial" w:cs="Arial"/>
          <w:sz w:val="22"/>
          <w:szCs w:val="22"/>
        </w:rPr>
      </w:pPr>
    </w:p>
    <w:p w14:paraId="1FED74FD" w14:textId="77777777" w:rsidR="0004694E" w:rsidRPr="005D18C3" w:rsidRDefault="00D008B1" w:rsidP="00077669">
      <w:pPr>
        <w:pStyle w:val="Level1"/>
        <w:numPr>
          <w:ilvl w:val="0"/>
          <w:numId w:val="43"/>
        </w:numPr>
        <w:tabs>
          <w:tab w:val="left" w:pos="720"/>
          <w:tab w:val="left" w:pos="1440"/>
        </w:tabs>
        <w:ind w:hanging="720"/>
        <w:jc w:val="left"/>
        <w:rPr>
          <w:rFonts w:ascii="Arial" w:hAnsi="Arial" w:cs="Arial"/>
          <w:sz w:val="22"/>
          <w:szCs w:val="22"/>
        </w:rPr>
      </w:pPr>
      <w:r w:rsidRPr="005D18C3">
        <w:rPr>
          <w:rFonts w:ascii="Arial" w:hAnsi="Arial" w:cs="Arial"/>
          <w:sz w:val="22"/>
          <w:szCs w:val="22"/>
        </w:rPr>
        <w:t xml:space="preserve">Initial assessments shall cover the entire </w:t>
      </w:r>
      <w:r w:rsidR="008143CB" w:rsidRPr="005D18C3">
        <w:rPr>
          <w:rFonts w:ascii="Arial" w:hAnsi="Arial" w:cs="Arial"/>
          <w:sz w:val="22"/>
          <w:szCs w:val="22"/>
        </w:rPr>
        <w:t xml:space="preserve">scope of the ISMS as per the </w:t>
      </w:r>
      <w:r w:rsidR="00443A5D" w:rsidRPr="005D18C3">
        <w:rPr>
          <w:rFonts w:ascii="Arial" w:hAnsi="Arial" w:cs="Arial"/>
          <w:sz w:val="22"/>
          <w:szCs w:val="22"/>
        </w:rPr>
        <w:t>ISO</w:t>
      </w:r>
      <w:r w:rsidR="003A54F9" w:rsidRPr="005D18C3">
        <w:rPr>
          <w:rFonts w:ascii="Arial" w:hAnsi="Arial" w:cs="Arial"/>
          <w:sz w:val="22"/>
          <w:szCs w:val="22"/>
        </w:rPr>
        <w:t>/IEC</w:t>
      </w:r>
      <w:r w:rsidR="00443A5D" w:rsidRPr="005D18C3">
        <w:rPr>
          <w:rFonts w:ascii="Arial" w:hAnsi="Arial" w:cs="Arial"/>
          <w:sz w:val="22"/>
          <w:szCs w:val="22"/>
        </w:rPr>
        <w:t xml:space="preserve"> </w:t>
      </w:r>
      <w:r w:rsidR="009019C8" w:rsidRPr="005D18C3">
        <w:rPr>
          <w:rFonts w:ascii="Arial" w:hAnsi="Arial" w:cs="Arial"/>
          <w:sz w:val="22"/>
          <w:szCs w:val="22"/>
        </w:rPr>
        <w:t>27001:2013</w:t>
      </w:r>
      <w:r w:rsidR="00443A5D" w:rsidRPr="005D18C3">
        <w:rPr>
          <w:rFonts w:ascii="Arial" w:hAnsi="Arial" w:cs="Arial"/>
          <w:sz w:val="22"/>
          <w:szCs w:val="22"/>
        </w:rPr>
        <w:t xml:space="preserve"> </w:t>
      </w:r>
      <w:r w:rsidRPr="005D18C3">
        <w:rPr>
          <w:rFonts w:ascii="Arial" w:hAnsi="Arial" w:cs="Arial"/>
          <w:sz w:val="22"/>
          <w:szCs w:val="22"/>
        </w:rPr>
        <w:t>standard</w:t>
      </w:r>
      <w:r w:rsidR="008143CB" w:rsidRPr="005D18C3">
        <w:rPr>
          <w:rFonts w:ascii="Arial" w:hAnsi="Arial" w:cs="Arial"/>
          <w:sz w:val="22"/>
          <w:szCs w:val="22"/>
        </w:rPr>
        <w:t xml:space="preserve"> minus verified exclusions</w:t>
      </w:r>
      <w:r w:rsidRPr="005D18C3">
        <w:rPr>
          <w:rFonts w:ascii="Arial" w:hAnsi="Arial" w:cs="Arial"/>
          <w:sz w:val="22"/>
          <w:szCs w:val="22"/>
        </w:rPr>
        <w:t>.</w:t>
      </w:r>
    </w:p>
    <w:p w14:paraId="73ADBEC3" w14:textId="77777777" w:rsidR="0004694E" w:rsidRPr="005D18C3" w:rsidRDefault="00D008B1" w:rsidP="0004694E">
      <w:pPr>
        <w:pStyle w:val="Level1"/>
        <w:widowControl/>
        <w:numPr>
          <w:ilvl w:val="0"/>
          <w:numId w:val="43"/>
        </w:numPr>
        <w:tabs>
          <w:tab w:val="left" w:pos="720"/>
          <w:tab w:val="left" w:pos="1440"/>
        </w:tabs>
        <w:ind w:hanging="720"/>
        <w:jc w:val="left"/>
        <w:rPr>
          <w:rFonts w:ascii="Arial" w:hAnsi="Arial" w:cs="Arial"/>
          <w:sz w:val="22"/>
          <w:szCs w:val="22"/>
        </w:rPr>
      </w:pPr>
      <w:r w:rsidRPr="005D18C3">
        <w:rPr>
          <w:rFonts w:ascii="Arial" w:hAnsi="Arial" w:cs="Arial"/>
          <w:sz w:val="22"/>
          <w:szCs w:val="22"/>
        </w:rPr>
        <w:t>Surveillance shall be conducted, as a minimum, once per year.</w:t>
      </w:r>
    </w:p>
    <w:p w14:paraId="6B7C2929" w14:textId="77777777" w:rsidR="0004694E" w:rsidRPr="005D18C3" w:rsidRDefault="00D008B1" w:rsidP="0004694E">
      <w:pPr>
        <w:pStyle w:val="Level1"/>
        <w:widowControl/>
        <w:numPr>
          <w:ilvl w:val="0"/>
          <w:numId w:val="43"/>
        </w:numPr>
        <w:tabs>
          <w:tab w:val="left" w:pos="720"/>
          <w:tab w:val="left" w:pos="1440"/>
        </w:tabs>
        <w:ind w:hanging="720"/>
        <w:jc w:val="left"/>
        <w:rPr>
          <w:rFonts w:ascii="Arial" w:hAnsi="Arial" w:cs="Arial"/>
          <w:sz w:val="22"/>
          <w:szCs w:val="22"/>
        </w:rPr>
      </w:pPr>
      <w:r w:rsidRPr="005D18C3">
        <w:rPr>
          <w:rFonts w:ascii="Arial" w:hAnsi="Arial" w:cs="Arial"/>
          <w:sz w:val="22"/>
          <w:szCs w:val="22"/>
        </w:rPr>
        <w:t>During a three-year period</w:t>
      </w:r>
      <w:r w:rsidR="001C26FE" w:rsidRPr="005D18C3">
        <w:rPr>
          <w:rFonts w:ascii="Arial" w:hAnsi="Arial" w:cs="Arial"/>
          <w:sz w:val="22"/>
          <w:szCs w:val="22"/>
        </w:rPr>
        <w:t>,</w:t>
      </w:r>
      <w:r w:rsidRPr="005D18C3">
        <w:rPr>
          <w:rFonts w:ascii="Arial" w:hAnsi="Arial" w:cs="Arial"/>
          <w:sz w:val="22"/>
          <w:szCs w:val="22"/>
        </w:rPr>
        <w:t xml:space="preserve"> the entire </w:t>
      </w:r>
      <w:r w:rsidR="008143CB" w:rsidRPr="005D18C3">
        <w:rPr>
          <w:rFonts w:ascii="Arial" w:hAnsi="Arial" w:cs="Arial"/>
          <w:sz w:val="22"/>
          <w:szCs w:val="22"/>
        </w:rPr>
        <w:t xml:space="preserve">ISMS must be assessed against the </w:t>
      </w:r>
      <w:r w:rsidR="00531F43" w:rsidRPr="005D18C3">
        <w:rPr>
          <w:rFonts w:ascii="Arial" w:hAnsi="Arial" w:cs="Arial"/>
          <w:sz w:val="22"/>
          <w:szCs w:val="22"/>
        </w:rPr>
        <w:t>ISO</w:t>
      </w:r>
      <w:r w:rsidR="003A54F9" w:rsidRPr="005D18C3">
        <w:rPr>
          <w:rFonts w:ascii="Arial" w:hAnsi="Arial" w:cs="Arial"/>
          <w:sz w:val="22"/>
          <w:szCs w:val="22"/>
        </w:rPr>
        <w:t>/IEC</w:t>
      </w:r>
      <w:r w:rsidR="00531F43" w:rsidRPr="005D18C3">
        <w:rPr>
          <w:rFonts w:ascii="Arial" w:hAnsi="Arial" w:cs="Arial"/>
          <w:sz w:val="22"/>
          <w:szCs w:val="22"/>
        </w:rPr>
        <w:t xml:space="preserve"> </w:t>
      </w:r>
      <w:r w:rsidR="009019C8" w:rsidRPr="005D18C3">
        <w:rPr>
          <w:rFonts w:ascii="Arial" w:hAnsi="Arial" w:cs="Arial"/>
          <w:sz w:val="22"/>
          <w:szCs w:val="22"/>
        </w:rPr>
        <w:t>27001:2013</w:t>
      </w:r>
      <w:r w:rsidR="001C26FE" w:rsidRPr="005D18C3">
        <w:rPr>
          <w:rFonts w:ascii="Arial" w:hAnsi="Arial" w:cs="Arial"/>
          <w:sz w:val="22"/>
          <w:szCs w:val="22"/>
        </w:rPr>
        <w:t xml:space="preserve"> S</w:t>
      </w:r>
      <w:r w:rsidRPr="005D18C3">
        <w:rPr>
          <w:rFonts w:ascii="Arial" w:hAnsi="Arial" w:cs="Arial"/>
          <w:sz w:val="22"/>
          <w:szCs w:val="22"/>
        </w:rPr>
        <w:t>tandard with important/critical areas covered during surveillance in accordance with IAF Guidance.</w:t>
      </w:r>
    </w:p>
    <w:p w14:paraId="15440082" w14:textId="77777777" w:rsidR="00D63E73" w:rsidRPr="005D18C3" w:rsidRDefault="00AB7129" w:rsidP="0004694E">
      <w:pPr>
        <w:pStyle w:val="Level1"/>
        <w:widowControl/>
        <w:numPr>
          <w:ilvl w:val="0"/>
          <w:numId w:val="43"/>
        </w:numPr>
        <w:tabs>
          <w:tab w:val="left" w:pos="720"/>
          <w:tab w:val="left" w:pos="1440"/>
        </w:tabs>
        <w:ind w:hanging="720"/>
        <w:jc w:val="left"/>
        <w:rPr>
          <w:rFonts w:ascii="Arial" w:hAnsi="Arial" w:cs="Arial"/>
          <w:sz w:val="22"/>
          <w:szCs w:val="22"/>
        </w:rPr>
      </w:pPr>
      <w:r w:rsidRPr="005D18C3">
        <w:rPr>
          <w:rFonts w:ascii="Arial" w:hAnsi="Arial" w:cs="Arial"/>
          <w:sz w:val="22"/>
          <w:szCs w:val="22"/>
        </w:rPr>
        <w:t>Sur</w:t>
      </w:r>
      <w:r w:rsidR="00CB31E2" w:rsidRPr="005D18C3">
        <w:rPr>
          <w:rFonts w:ascii="Arial" w:hAnsi="Arial" w:cs="Arial"/>
          <w:sz w:val="22"/>
          <w:szCs w:val="22"/>
        </w:rPr>
        <w:t>veillance audits normally cover:</w:t>
      </w:r>
    </w:p>
    <w:p w14:paraId="6CD44361" w14:textId="77777777" w:rsidR="0004694E" w:rsidRPr="005D18C3" w:rsidRDefault="00AB7129" w:rsidP="0004694E">
      <w:pPr>
        <w:pStyle w:val="Level1"/>
        <w:widowControl/>
        <w:numPr>
          <w:ilvl w:val="1"/>
          <w:numId w:val="43"/>
        </w:numPr>
        <w:tabs>
          <w:tab w:val="left" w:pos="720"/>
          <w:tab w:val="left" w:pos="1440"/>
        </w:tabs>
        <w:ind w:hanging="720"/>
        <w:jc w:val="left"/>
        <w:rPr>
          <w:rFonts w:ascii="Arial" w:hAnsi="Arial" w:cs="Arial"/>
          <w:sz w:val="22"/>
          <w:szCs w:val="22"/>
        </w:rPr>
      </w:pPr>
      <w:r w:rsidRPr="005D18C3">
        <w:rPr>
          <w:rFonts w:ascii="Arial" w:hAnsi="Arial" w:cs="Arial"/>
          <w:sz w:val="22"/>
          <w:szCs w:val="22"/>
        </w:rPr>
        <w:t>System maintenance elements (Interna</w:t>
      </w:r>
      <w:r w:rsidR="008143CB" w:rsidRPr="005D18C3">
        <w:rPr>
          <w:rFonts w:ascii="Arial" w:hAnsi="Arial" w:cs="Arial"/>
          <w:sz w:val="22"/>
          <w:szCs w:val="22"/>
        </w:rPr>
        <w:t xml:space="preserve">l audits, Management review, </w:t>
      </w:r>
      <w:r w:rsidRPr="005D18C3">
        <w:rPr>
          <w:rFonts w:ascii="Arial" w:hAnsi="Arial" w:cs="Arial"/>
          <w:sz w:val="22"/>
          <w:szCs w:val="22"/>
        </w:rPr>
        <w:t>Corrective and Preventive action</w:t>
      </w:r>
      <w:r w:rsidR="008143CB" w:rsidRPr="005D18C3">
        <w:rPr>
          <w:rFonts w:ascii="Arial" w:hAnsi="Arial" w:cs="Arial"/>
          <w:sz w:val="22"/>
          <w:szCs w:val="22"/>
        </w:rPr>
        <w:t>, and Continuous Improvement</w:t>
      </w:r>
      <w:r w:rsidRPr="005D18C3">
        <w:rPr>
          <w:rFonts w:ascii="Arial" w:hAnsi="Arial" w:cs="Arial"/>
          <w:sz w:val="22"/>
          <w:szCs w:val="22"/>
        </w:rPr>
        <w:t>);</w:t>
      </w:r>
    </w:p>
    <w:p w14:paraId="2629DD5F" w14:textId="77777777" w:rsidR="0004694E" w:rsidRPr="005D18C3" w:rsidRDefault="00AB7129" w:rsidP="0004694E">
      <w:pPr>
        <w:pStyle w:val="Level1"/>
        <w:widowControl/>
        <w:numPr>
          <w:ilvl w:val="1"/>
          <w:numId w:val="43"/>
        </w:numPr>
        <w:tabs>
          <w:tab w:val="left" w:pos="720"/>
          <w:tab w:val="left" w:pos="1440"/>
        </w:tabs>
        <w:ind w:hanging="720"/>
        <w:jc w:val="left"/>
        <w:rPr>
          <w:rFonts w:ascii="Arial" w:hAnsi="Arial" w:cs="Arial"/>
          <w:sz w:val="22"/>
          <w:szCs w:val="22"/>
        </w:rPr>
      </w:pPr>
      <w:r w:rsidRPr="005D18C3">
        <w:rPr>
          <w:rFonts w:ascii="Arial" w:hAnsi="Arial" w:cs="Arial"/>
          <w:sz w:val="22"/>
          <w:szCs w:val="22"/>
        </w:rPr>
        <w:t>Communications from external bodies and other documents required for certification;</w:t>
      </w:r>
    </w:p>
    <w:p w14:paraId="2F1E462D" w14:textId="77777777" w:rsidR="0004694E" w:rsidRPr="005D18C3" w:rsidRDefault="00AB7129" w:rsidP="0004694E">
      <w:pPr>
        <w:pStyle w:val="Level1"/>
        <w:widowControl/>
        <w:numPr>
          <w:ilvl w:val="1"/>
          <w:numId w:val="43"/>
        </w:numPr>
        <w:tabs>
          <w:tab w:val="left" w:pos="720"/>
          <w:tab w:val="left" w:pos="1440"/>
        </w:tabs>
        <w:ind w:hanging="720"/>
        <w:jc w:val="left"/>
        <w:rPr>
          <w:rFonts w:ascii="Arial" w:hAnsi="Arial" w:cs="Arial"/>
          <w:sz w:val="22"/>
          <w:szCs w:val="22"/>
        </w:rPr>
      </w:pPr>
      <w:r w:rsidRPr="005D18C3">
        <w:rPr>
          <w:rFonts w:ascii="Arial" w:hAnsi="Arial" w:cs="Arial"/>
          <w:sz w:val="22"/>
          <w:szCs w:val="22"/>
        </w:rPr>
        <w:t>Changes to the documented system;</w:t>
      </w:r>
    </w:p>
    <w:p w14:paraId="3776FCD2" w14:textId="77777777" w:rsidR="0004694E" w:rsidRPr="005D18C3" w:rsidRDefault="00AB7129" w:rsidP="0004694E">
      <w:pPr>
        <w:pStyle w:val="Level1"/>
        <w:widowControl/>
        <w:numPr>
          <w:ilvl w:val="1"/>
          <w:numId w:val="43"/>
        </w:numPr>
        <w:tabs>
          <w:tab w:val="left" w:pos="720"/>
          <w:tab w:val="left" w:pos="1440"/>
        </w:tabs>
        <w:ind w:hanging="720"/>
        <w:jc w:val="left"/>
        <w:rPr>
          <w:rFonts w:ascii="Arial" w:hAnsi="Arial" w:cs="Arial"/>
          <w:sz w:val="22"/>
          <w:szCs w:val="22"/>
        </w:rPr>
      </w:pPr>
      <w:r w:rsidRPr="005D18C3">
        <w:rPr>
          <w:rFonts w:ascii="Arial" w:hAnsi="Arial" w:cs="Arial"/>
          <w:sz w:val="22"/>
          <w:szCs w:val="22"/>
        </w:rPr>
        <w:t>Areas subject to change;</w:t>
      </w:r>
    </w:p>
    <w:p w14:paraId="6ACDE146" w14:textId="77777777" w:rsidR="0004694E" w:rsidRPr="005D18C3" w:rsidRDefault="00AB7129" w:rsidP="0004694E">
      <w:pPr>
        <w:pStyle w:val="Level1"/>
        <w:widowControl/>
        <w:numPr>
          <w:ilvl w:val="1"/>
          <w:numId w:val="43"/>
        </w:numPr>
        <w:tabs>
          <w:tab w:val="left" w:pos="720"/>
          <w:tab w:val="left" w:pos="1440"/>
        </w:tabs>
        <w:ind w:hanging="720"/>
        <w:jc w:val="left"/>
        <w:rPr>
          <w:rFonts w:ascii="Arial" w:hAnsi="Arial" w:cs="Arial"/>
          <w:sz w:val="22"/>
          <w:szCs w:val="22"/>
        </w:rPr>
      </w:pPr>
      <w:r w:rsidRPr="005D18C3">
        <w:rPr>
          <w:rFonts w:ascii="Arial" w:hAnsi="Arial" w:cs="Arial"/>
          <w:sz w:val="22"/>
          <w:szCs w:val="22"/>
        </w:rPr>
        <w:t>Selected elements of the ISMS standard;</w:t>
      </w:r>
    </w:p>
    <w:p w14:paraId="7748243A" w14:textId="77777777" w:rsidR="0004694E" w:rsidRPr="005D18C3" w:rsidRDefault="00AB7129" w:rsidP="0004694E">
      <w:pPr>
        <w:pStyle w:val="Level1"/>
        <w:widowControl/>
        <w:numPr>
          <w:ilvl w:val="1"/>
          <w:numId w:val="43"/>
        </w:numPr>
        <w:tabs>
          <w:tab w:val="left" w:pos="720"/>
          <w:tab w:val="left" w:pos="1440"/>
        </w:tabs>
        <w:ind w:hanging="720"/>
        <w:jc w:val="left"/>
        <w:rPr>
          <w:rFonts w:ascii="Arial" w:hAnsi="Arial" w:cs="Arial"/>
          <w:sz w:val="22"/>
          <w:szCs w:val="22"/>
        </w:rPr>
      </w:pPr>
      <w:r w:rsidRPr="005D18C3">
        <w:rPr>
          <w:rFonts w:ascii="Arial" w:hAnsi="Arial" w:cs="Arial"/>
          <w:sz w:val="22"/>
          <w:szCs w:val="22"/>
        </w:rPr>
        <w:t>Other selected areas as appropriate</w:t>
      </w:r>
      <w:r w:rsidR="008143CB" w:rsidRPr="005D18C3">
        <w:rPr>
          <w:rFonts w:ascii="Arial" w:hAnsi="Arial" w:cs="Arial"/>
          <w:sz w:val="22"/>
          <w:szCs w:val="22"/>
        </w:rPr>
        <w:t>ly prioritized for review</w:t>
      </w:r>
      <w:r w:rsidR="00CB31E2" w:rsidRPr="005D18C3">
        <w:rPr>
          <w:rFonts w:ascii="Arial" w:hAnsi="Arial" w:cs="Arial"/>
          <w:sz w:val="22"/>
          <w:szCs w:val="22"/>
        </w:rPr>
        <w:t>;</w:t>
      </w:r>
    </w:p>
    <w:p w14:paraId="25A2B132" w14:textId="77777777" w:rsidR="0004694E" w:rsidRPr="005D18C3" w:rsidRDefault="007A7E1F" w:rsidP="0004694E">
      <w:pPr>
        <w:pStyle w:val="Level1"/>
        <w:widowControl/>
        <w:numPr>
          <w:ilvl w:val="1"/>
          <w:numId w:val="43"/>
        </w:numPr>
        <w:tabs>
          <w:tab w:val="left" w:pos="720"/>
          <w:tab w:val="left" w:pos="1440"/>
        </w:tabs>
        <w:ind w:hanging="720"/>
        <w:jc w:val="left"/>
        <w:rPr>
          <w:rFonts w:ascii="Arial" w:hAnsi="Arial" w:cs="Arial"/>
          <w:sz w:val="22"/>
          <w:szCs w:val="22"/>
        </w:rPr>
      </w:pPr>
      <w:r w:rsidRPr="005D18C3">
        <w:rPr>
          <w:rFonts w:ascii="Arial" w:hAnsi="Arial" w:cs="Arial"/>
          <w:sz w:val="22"/>
          <w:szCs w:val="22"/>
        </w:rPr>
        <w:t xml:space="preserve">Effectiveness </w:t>
      </w:r>
      <w:proofErr w:type="gramStart"/>
      <w:r w:rsidRPr="005D18C3">
        <w:rPr>
          <w:rFonts w:ascii="Arial" w:hAnsi="Arial" w:cs="Arial"/>
          <w:sz w:val="22"/>
          <w:szCs w:val="22"/>
        </w:rPr>
        <w:t>with regard to</w:t>
      </w:r>
      <w:proofErr w:type="gramEnd"/>
      <w:r w:rsidRPr="005D18C3">
        <w:rPr>
          <w:rFonts w:ascii="Arial" w:hAnsi="Arial" w:cs="Arial"/>
          <w:sz w:val="22"/>
          <w:szCs w:val="22"/>
        </w:rPr>
        <w:t xml:space="preserve"> achieving objectives of </w:t>
      </w:r>
      <w:r w:rsidR="00C500D9" w:rsidRPr="005D18C3">
        <w:rPr>
          <w:rFonts w:ascii="Arial" w:hAnsi="Arial" w:cs="Arial"/>
          <w:sz w:val="22"/>
          <w:szCs w:val="22"/>
        </w:rPr>
        <w:t>t</w:t>
      </w:r>
      <w:r w:rsidRPr="005D18C3">
        <w:rPr>
          <w:rFonts w:ascii="Arial" w:hAnsi="Arial" w:cs="Arial"/>
          <w:sz w:val="22"/>
          <w:szCs w:val="22"/>
        </w:rPr>
        <w:t>he information security policy</w:t>
      </w:r>
      <w:r w:rsidR="00C500D9" w:rsidRPr="005D18C3">
        <w:rPr>
          <w:rFonts w:ascii="Arial" w:hAnsi="Arial" w:cs="Arial"/>
          <w:sz w:val="22"/>
          <w:szCs w:val="22"/>
        </w:rPr>
        <w:t xml:space="preserve"> and security control implementations</w:t>
      </w:r>
      <w:r w:rsidRPr="005D18C3">
        <w:rPr>
          <w:rFonts w:ascii="Arial" w:hAnsi="Arial" w:cs="Arial"/>
          <w:sz w:val="22"/>
          <w:szCs w:val="22"/>
        </w:rPr>
        <w:t>;</w:t>
      </w:r>
    </w:p>
    <w:p w14:paraId="6D7482D5" w14:textId="77777777" w:rsidR="0004694E" w:rsidRPr="005D18C3" w:rsidRDefault="007A7E1F" w:rsidP="0004694E">
      <w:pPr>
        <w:pStyle w:val="Level1"/>
        <w:widowControl/>
        <w:numPr>
          <w:ilvl w:val="1"/>
          <w:numId w:val="43"/>
        </w:numPr>
        <w:tabs>
          <w:tab w:val="left" w:pos="720"/>
          <w:tab w:val="left" w:pos="1440"/>
        </w:tabs>
        <w:ind w:hanging="720"/>
        <w:jc w:val="left"/>
        <w:rPr>
          <w:rFonts w:ascii="Arial" w:hAnsi="Arial" w:cs="Arial"/>
          <w:sz w:val="22"/>
          <w:szCs w:val="22"/>
        </w:rPr>
      </w:pPr>
      <w:r w:rsidRPr="005D18C3">
        <w:rPr>
          <w:rFonts w:ascii="Arial" w:hAnsi="Arial" w:cs="Arial"/>
          <w:sz w:val="22"/>
          <w:szCs w:val="22"/>
        </w:rPr>
        <w:t>Functioning of procedures for the periodic review of compliance with relevant legislation and regulations;</w:t>
      </w:r>
    </w:p>
    <w:p w14:paraId="29CC2402" w14:textId="77777777" w:rsidR="00D63E73" w:rsidRPr="005D18C3" w:rsidRDefault="0004694E" w:rsidP="0004694E">
      <w:pPr>
        <w:pStyle w:val="Level1"/>
        <w:widowControl/>
        <w:numPr>
          <w:ilvl w:val="1"/>
          <w:numId w:val="43"/>
        </w:numPr>
        <w:tabs>
          <w:tab w:val="left" w:pos="720"/>
          <w:tab w:val="left" w:pos="1440"/>
        </w:tabs>
        <w:ind w:hanging="720"/>
        <w:jc w:val="left"/>
        <w:rPr>
          <w:rFonts w:ascii="Arial" w:hAnsi="Arial" w:cs="Arial"/>
          <w:sz w:val="22"/>
          <w:szCs w:val="22"/>
        </w:rPr>
      </w:pPr>
      <w:r w:rsidRPr="005D18C3">
        <w:rPr>
          <w:rFonts w:ascii="Arial" w:hAnsi="Arial" w:cs="Arial"/>
          <w:sz w:val="22"/>
          <w:szCs w:val="22"/>
        </w:rPr>
        <w:t>Action taken on non</w:t>
      </w:r>
      <w:r w:rsidR="007A7E1F" w:rsidRPr="005D18C3">
        <w:rPr>
          <w:rFonts w:ascii="Arial" w:hAnsi="Arial" w:cs="Arial"/>
          <w:sz w:val="22"/>
          <w:szCs w:val="22"/>
        </w:rPr>
        <w:t>conformities identified during the last audit.</w:t>
      </w:r>
    </w:p>
    <w:p w14:paraId="178E39AB" w14:textId="77777777" w:rsidR="0004694E" w:rsidRPr="005D18C3" w:rsidRDefault="0004694E" w:rsidP="0004694E">
      <w:pPr>
        <w:pStyle w:val="Level1"/>
        <w:widowControl/>
        <w:tabs>
          <w:tab w:val="left" w:pos="720"/>
          <w:tab w:val="left" w:pos="1440"/>
        </w:tabs>
        <w:ind w:left="2160"/>
        <w:jc w:val="left"/>
        <w:rPr>
          <w:rFonts w:ascii="Arial" w:hAnsi="Arial" w:cs="Arial"/>
          <w:sz w:val="22"/>
          <w:szCs w:val="22"/>
        </w:rPr>
      </w:pPr>
    </w:p>
    <w:p w14:paraId="46471FE6" w14:textId="77777777" w:rsidR="0004694E" w:rsidRPr="005D18C3" w:rsidRDefault="008A5886" w:rsidP="0004694E">
      <w:pPr>
        <w:pStyle w:val="Level1"/>
        <w:widowControl/>
        <w:numPr>
          <w:ilvl w:val="0"/>
          <w:numId w:val="43"/>
        </w:numPr>
        <w:tabs>
          <w:tab w:val="left" w:pos="720"/>
          <w:tab w:val="left" w:pos="1440"/>
        </w:tabs>
        <w:ind w:hanging="720"/>
        <w:jc w:val="left"/>
        <w:rPr>
          <w:rFonts w:ascii="Arial" w:hAnsi="Arial" w:cs="Arial"/>
          <w:sz w:val="22"/>
          <w:szCs w:val="22"/>
        </w:rPr>
      </w:pPr>
      <w:r w:rsidRPr="005D18C3">
        <w:rPr>
          <w:rFonts w:ascii="Arial" w:hAnsi="Arial" w:cs="Arial"/>
          <w:sz w:val="22"/>
          <w:szCs w:val="22"/>
        </w:rPr>
        <w:t xml:space="preserve">SRI will adapt its surveillance program to the information security issues related threats to assets, </w:t>
      </w:r>
      <w:r w:rsidR="00C500D9" w:rsidRPr="005D18C3">
        <w:rPr>
          <w:rFonts w:ascii="Arial" w:hAnsi="Arial" w:cs="Arial"/>
          <w:sz w:val="22"/>
          <w:szCs w:val="22"/>
        </w:rPr>
        <w:t xml:space="preserve">and </w:t>
      </w:r>
      <w:r w:rsidRPr="005D18C3">
        <w:rPr>
          <w:rFonts w:ascii="Arial" w:hAnsi="Arial" w:cs="Arial"/>
          <w:sz w:val="22"/>
          <w:szCs w:val="22"/>
        </w:rPr>
        <w:t>vulnerabilities and impacts on the organization.</w:t>
      </w:r>
    </w:p>
    <w:p w14:paraId="319F9F09" w14:textId="77777777" w:rsidR="0004694E" w:rsidRPr="005D18C3" w:rsidRDefault="008A5886" w:rsidP="0004694E">
      <w:pPr>
        <w:pStyle w:val="Level1"/>
        <w:widowControl/>
        <w:numPr>
          <w:ilvl w:val="0"/>
          <w:numId w:val="43"/>
        </w:numPr>
        <w:tabs>
          <w:tab w:val="left" w:pos="720"/>
          <w:tab w:val="left" w:pos="1440"/>
        </w:tabs>
        <w:ind w:hanging="720"/>
        <w:jc w:val="left"/>
        <w:rPr>
          <w:rFonts w:ascii="Arial" w:hAnsi="Arial" w:cs="Arial"/>
          <w:sz w:val="22"/>
          <w:szCs w:val="22"/>
        </w:rPr>
      </w:pPr>
      <w:r w:rsidRPr="005D18C3">
        <w:rPr>
          <w:rFonts w:ascii="Arial" w:hAnsi="Arial" w:cs="Arial"/>
          <w:sz w:val="22"/>
          <w:szCs w:val="22"/>
        </w:rPr>
        <w:t>Use of the mark will be audited</w:t>
      </w:r>
      <w:r w:rsidR="00954E07" w:rsidRPr="005D18C3">
        <w:rPr>
          <w:rFonts w:ascii="Arial" w:hAnsi="Arial" w:cs="Arial"/>
          <w:sz w:val="22"/>
          <w:szCs w:val="22"/>
        </w:rPr>
        <w:t>.</w:t>
      </w:r>
    </w:p>
    <w:p w14:paraId="53A4E600" w14:textId="77777777" w:rsidR="00954E07" w:rsidRPr="005D18C3" w:rsidRDefault="008A5886" w:rsidP="0004694E">
      <w:pPr>
        <w:pStyle w:val="Level1"/>
        <w:widowControl/>
        <w:numPr>
          <w:ilvl w:val="0"/>
          <w:numId w:val="43"/>
        </w:numPr>
        <w:tabs>
          <w:tab w:val="left" w:pos="720"/>
          <w:tab w:val="left" w:pos="1440"/>
        </w:tabs>
        <w:ind w:hanging="720"/>
        <w:jc w:val="left"/>
        <w:rPr>
          <w:rFonts w:ascii="Arial" w:hAnsi="Arial" w:cs="Arial"/>
          <w:sz w:val="22"/>
          <w:szCs w:val="22"/>
        </w:rPr>
      </w:pPr>
      <w:r w:rsidRPr="005D18C3">
        <w:rPr>
          <w:rFonts w:ascii="Arial" w:hAnsi="Arial" w:cs="Arial"/>
          <w:sz w:val="22"/>
          <w:szCs w:val="22"/>
        </w:rPr>
        <w:t>SRI will check the records of appeals and complaints and any failure to meet the requirements, and that the organization has investigated its own ISMS and procedures and taken appropriate corrective action.</w:t>
      </w:r>
    </w:p>
    <w:p w14:paraId="78185DA5" w14:textId="77777777" w:rsidR="00D008B1" w:rsidRPr="005D18C3" w:rsidRDefault="00D008B1" w:rsidP="008809E7">
      <w:pPr>
        <w:widowControl/>
        <w:numPr>
          <w:ilvl w:val="12"/>
          <w:numId w:val="0"/>
        </w:numPr>
        <w:rPr>
          <w:rFonts w:ascii="Arial" w:hAnsi="Arial" w:cs="Arial"/>
          <w:sz w:val="22"/>
          <w:szCs w:val="22"/>
        </w:rPr>
      </w:pPr>
    </w:p>
    <w:p w14:paraId="59CD865D" w14:textId="77777777" w:rsidR="00D008B1" w:rsidRPr="005D18C3" w:rsidRDefault="00911E30" w:rsidP="008809E7">
      <w:pPr>
        <w:widowControl/>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7.</w:t>
      </w:r>
      <w:r w:rsidR="00AE2629" w:rsidRPr="005D18C3">
        <w:rPr>
          <w:rFonts w:ascii="Arial" w:hAnsi="Arial" w:cs="Arial"/>
          <w:sz w:val="22"/>
          <w:szCs w:val="22"/>
        </w:rPr>
        <w:t>9</w:t>
      </w:r>
      <w:r w:rsidR="00D008B1" w:rsidRPr="005D18C3">
        <w:rPr>
          <w:rFonts w:ascii="Arial" w:hAnsi="Arial" w:cs="Arial"/>
          <w:sz w:val="22"/>
          <w:szCs w:val="22"/>
        </w:rPr>
        <w:tab/>
      </w:r>
      <w:r w:rsidR="00D008B1" w:rsidRPr="005D18C3">
        <w:rPr>
          <w:rFonts w:ascii="Arial" w:hAnsi="Arial" w:cs="Arial"/>
          <w:b/>
          <w:bCs/>
          <w:sz w:val="22"/>
          <w:szCs w:val="22"/>
          <w:u w:val="single"/>
        </w:rPr>
        <w:t xml:space="preserve">Certification/Registration </w:t>
      </w:r>
    </w:p>
    <w:p w14:paraId="3CA88EB4" w14:textId="77777777" w:rsidR="00D008B1" w:rsidRPr="005D18C3" w:rsidRDefault="00D008B1" w:rsidP="008809E7">
      <w:pPr>
        <w:widowControl/>
        <w:numPr>
          <w:ilvl w:val="12"/>
          <w:numId w:val="0"/>
        </w:numPr>
        <w:rPr>
          <w:rFonts w:ascii="Arial" w:hAnsi="Arial" w:cs="Arial"/>
          <w:sz w:val="22"/>
          <w:szCs w:val="22"/>
        </w:rPr>
      </w:pPr>
    </w:p>
    <w:p w14:paraId="29775EF7" w14:textId="77777777" w:rsidR="00D008B1" w:rsidRPr="005D18C3" w:rsidRDefault="00D008B1" w:rsidP="008809E7">
      <w:pPr>
        <w:widowControl/>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7.</w:t>
      </w:r>
      <w:r w:rsidR="00476995" w:rsidRPr="005D18C3">
        <w:rPr>
          <w:rFonts w:ascii="Arial" w:hAnsi="Arial" w:cs="Arial"/>
          <w:sz w:val="22"/>
          <w:szCs w:val="22"/>
        </w:rPr>
        <w:t>8</w:t>
      </w:r>
      <w:r w:rsidRPr="005D18C3">
        <w:rPr>
          <w:rFonts w:ascii="Arial" w:hAnsi="Arial" w:cs="Arial"/>
          <w:sz w:val="22"/>
          <w:szCs w:val="22"/>
        </w:rPr>
        <w:t>.1</w:t>
      </w:r>
      <w:r w:rsidRPr="005D18C3">
        <w:rPr>
          <w:rFonts w:ascii="Arial" w:hAnsi="Arial" w:cs="Arial"/>
          <w:sz w:val="22"/>
          <w:szCs w:val="22"/>
        </w:rPr>
        <w:tab/>
        <w:t>SRI is responsible for ensuring the continued integrity and validity of the certificates it issues and for drawing up and implementing a procedure to enable it to carry out this responsibility.</w:t>
      </w:r>
    </w:p>
    <w:p w14:paraId="6382FFD2" w14:textId="77777777" w:rsidR="00D008B1" w:rsidRPr="005D18C3" w:rsidRDefault="00D008B1" w:rsidP="008809E7">
      <w:pPr>
        <w:widowControl/>
        <w:numPr>
          <w:ilvl w:val="12"/>
          <w:numId w:val="0"/>
        </w:numPr>
        <w:rPr>
          <w:rFonts w:ascii="Arial" w:hAnsi="Arial" w:cs="Arial"/>
          <w:sz w:val="22"/>
          <w:szCs w:val="22"/>
        </w:rPr>
      </w:pPr>
    </w:p>
    <w:p w14:paraId="339D102E" w14:textId="77777777" w:rsidR="00D008B1" w:rsidRPr="005D18C3" w:rsidRDefault="00911E30" w:rsidP="008809E7">
      <w:pPr>
        <w:widowControl/>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7.</w:t>
      </w:r>
      <w:r w:rsidR="00476995" w:rsidRPr="005D18C3">
        <w:rPr>
          <w:rFonts w:ascii="Arial" w:hAnsi="Arial" w:cs="Arial"/>
          <w:sz w:val="22"/>
          <w:szCs w:val="22"/>
        </w:rPr>
        <w:t>8</w:t>
      </w:r>
      <w:r w:rsidR="00D008B1" w:rsidRPr="005D18C3">
        <w:rPr>
          <w:rFonts w:ascii="Arial" w:hAnsi="Arial" w:cs="Arial"/>
          <w:sz w:val="22"/>
          <w:szCs w:val="22"/>
        </w:rPr>
        <w:t>.2</w:t>
      </w:r>
      <w:r w:rsidR="00D008B1" w:rsidRPr="005D18C3">
        <w:rPr>
          <w:rFonts w:ascii="Arial" w:hAnsi="Arial" w:cs="Arial"/>
          <w:sz w:val="22"/>
          <w:szCs w:val="22"/>
        </w:rPr>
        <w:tab/>
        <w:t xml:space="preserve">For the </w:t>
      </w:r>
      <w:r w:rsidR="00E212F4" w:rsidRPr="005D18C3">
        <w:rPr>
          <w:rFonts w:ascii="Arial" w:hAnsi="Arial" w:cs="Arial"/>
          <w:sz w:val="22"/>
          <w:szCs w:val="22"/>
        </w:rPr>
        <w:t>ISMS</w:t>
      </w:r>
      <w:r w:rsidR="00D008B1" w:rsidRPr="005D18C3">
        <w:rPr>
          <w:rFonts w:ascii="Arial" w:hAnsi="Arial" w:cs="Arial"/>
          <w:sz w:val="22"/>
          <w:szCs w:val="22"/>
        </w:rPr>
        <w:t xml:space="preserve"> Sector qualification program, accredited registration documents shall be in the form of a certificate.  Letters of conformance and unaccredited assessment statements</w:t>
      </w:r>
      <w:r w:rsidR="00AE2629" w:rsidRPr="005D18C3">
        <w:rPr>
          <w:rFonts w:ascii="Arial" w:hAnsi="Arial" w:cs="Arial"/>
          <w:sz w:val="22"/>
          <w:szCs w:val="22"/>
        </w:rPr>
        <w:t xml:space="preserve">, if any, </w:t>
      </w:r>
      <w:r w:rsidR="00D008B1" w:rsidRPr="005D18C3">
        <w:rPr>
          <w:rFonts w:ascii="Arial" w:hAnsi="Arial" w:cs="Arial"/>
          <w:sz w:val="22"/>
          <w:szCs w:val="22"/>
        </w:rPr>
        <w:t xml:space="preserve">shall be clearly distinguishable from accredited certificates.  </w:t>
      </w:r>
    </w:p>
    <w:p w14:paraId="2B8275FA" w14:textId="77777777" w:rsidR="00D008B1" w:rsidRPr="005D18C3" w:rsidRDefault="00D008B1" w:rsidP="008809E7">
      <w:pPr>
        <w:widowControl/>
        <w:numPr>
          <w:ilvl w:val="12"/>
          <w:numId w:val="0"/>
        </w:numPr>
        <w:rPr>
          <w:rFonts w:ascii="Arial" w:hAnsi="Arial" w:cs="Arial"/>
          <w:sz w:val="22"/>
          <w:szCs w:val="22"/>
        </w:rPr>
      </w:pPr>
    </w:p>
    <w:p w14:paraId="46F4B350" w14:textId="77777777" w:rsidR="00D008B1" w:rsidRPr="005D18C3" w:rsidRDefault="00476995" w:rsidP="008809E7">
      <w:pPr>
        <w:widowControl/>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7.8</w:t>
      </w:r>
      <w:r w:rsidR="00911E30" w:rsidRPr="005D18C3">
        <w:rPr>
          <w:rFonts w:ascii="Arial" w:hAnsi="Arial" w:cs="Arial"/>
          <w:sz w:val="22"/>
          <w:szCs w:val="22"/>
        </w:rPr>
        <w:t>.</w:t>
      </w:r>
      <w:r w:rsidR="00D008B1" w:rsidRPr="005D18C3">
        <w:rPr>
          <w:rFonts w:ascii="Arial" w:hAnsi="Arial" w:cs="Arial"/>
          <w:sz w:val="22"/>
          <w:szCs w:val="22"/>
        </w:rPr>
        <w:t>3</w:t>
      </w:r>
      <w:r w:rsidR="00D008B1" w:rsidRPr="005D18C3">
        <w:rPr>
          <w:rFonts w:ascii="Arial" w:hAnsi="Arial" w:cs="Arial"/>
          <w:sz w:val="22"/>
          <w:szCs w:val="22"/>
        </w:rPr>
        <w:tab/>
        <w:t>The certificate(s) shall include the following information at a minimum:</w:t>
      </w:r>
    </w:p>
    <w:p w14:paraId="348FE672" w14:textId="77777777" w:rsidR="004471D5" w:rsidRPr="005D18C3" w:rsidRDefault="004471D5" w:rsidP="004471D5">
      <w:pPr>
        <w:pStyle w:val="Level3"/>
        <w:widowControl/>
        <w:tabs>
          <w:tab w:val="left" w:pos="720"/>
          <w:tab w:val="left" w:pos="1440"/>
        </w:tabs>
        <w:ind w:left="1440"/>
        <w:jc w:val="left"/>
        <w:rPr>
          <w:rFonts w:ascii="Arial" w:hAnsi="Arial" w:cs="Arial"/>
          <w:sz w:val="22"/>
          <w:szCs w:val="22"/>
        </w:rPr>
      </w:pPr>
    </w:p>
    <w:p w14:paraId="0F8869DA" w14:textId="77777777" w:rsidR="004471D5" w:rsidRPr="005D18C3" w:rsidRDefault="00D008B1" w:rsidP="004471D5">
      <w:pPr>
        <w:pStyle w:val="Level3"/>
        <w:widowControl/>
        <w:numPr>
          <w:ilvl w:val="0"/>
          <w:numId w:val="44"/>
        </w:numPr>
        <w:tabs>
          <w:tab w:val="left" w:pos="720"/>
          <w:tab w:val="left" w:pos="1440"/>
        </w:tabs>
        <w:ind w:hanging="720"/>
        <w:jc w:val="left"/>
        <w:rPr>
          <w:rFonts w:ascii="Arial" w:hAnsi="Arial" w:cs="Arial"/>
          <w:sz w:val="22"/>
          <w:szCs w:val="22"/>
        </w:rPr>
      </w:pPr>
      <w:r w:rsidRPr="005D18C3">
        <w:rPr>
          <w:rFonts w:ascii="Arial" w:hAnsi="Arial" w:cs="Arial"/>
          <w:sz w:val="22"/>
          <w:szCs w:val="22"/>
        </w:rPr>
        <w:t>The appropriate version of</w:t>
      </w:r>
      <w:r w:rsidR="00A71D8D" w:rsidRPr="005D18C3">
        <w:rPr>
          <w:rFonts w:ascii="Arial" w:hAnsi="Arial" w:cs="Arial"/>
          <w:sz w:val="22"/>
          <w:szCs w:val="22"/>
        </w:rPr>
        <w:t xml:space="preserve"> the </w:t>
      </w:r>
      <w:r w:rsidR="00531F43" w:rsidRPr="005D18C3">
        <w:rPr>
          <w:rFonts w:ascii="Arial" w:hAnsi="Arial" w:cs="Arial"/>
          <w:sz w:val="22"/>
          <w:szCs w:val="22"/>
        </w:rPr>
        <w:t>ISO</w:t>
      </w:r>
      <w:r w:rsidR="003A54F9" w:rsidRPr="005D18C3">
        <w:rPr>
          <w:rFonts w:ascii="Arial" w:hAnsi="Arial" w:cs="Arial"/>
          <w:sz w:val="22"/>
          <w:szCs w:val="22"/>
        </w:rPr>
        <w:t>/IEC</w:t>
      </w:r>
      <w:r w:rsidR="00531F43" w:rsidRPr="005D18C3">
        <w:rPr>
          <w:rFonts w:ascii="Arial" w:hAnsi="Arial" w:cs="Arial"/>
          <w:sz w:val="22"/>
          <w:szCs w:val="22"/>
        </w:rPr>
        <w:t xml:space="preserve"> </w:t>
      </w:r>
      <w:r w:rsidR="00C500D9" w:rsidRPr="005D18C3">
        <w:rPr>
          <w:rFonts w:ascii="Arial" w:hAnsi="Arial" w:cs="Arial"/>
          <w:sz w:val="22"/>
          <w:szCs w:val="22"/>
        </w:rPr>
        <w:t>27001</w:t>
      </w:r>
      <w:r w:rsidR="001C26FE" w:rsidRPr="005D18C3">
        <w:rPr>
          <w:rFonts w:ascii="Arial" w:hAnsi="Arial" w:cs="Arial"/>
          <w:sz w:val="22"/>
          <w:szCs w:val="22"/>
        </w:rPr>
        <w:t xml:space="preserve"> S</w:t>
      </w:r>
      <w:r w:rsidR="00A71D8D" w:rsidRPr="005D18C3">
        <w:rPr>
          <w:rFonts w:ascii="Arial" w:hAnsi="Arial" w:cs="Arial"/>
          <w:sz w:val="22"/>
          <w:szCs w:val="22"/>
        </w:rPr>
        <w:t>tandard.</w:t>
      </w:r>
    </w:p>
    <w:p w14:paraId="7F5179C7" w14:textId="77777777" w:rsidR="004471D5" w:rsidRPr="005D18C3" w:rsidRDefault="00D008B1" w:rsidP="004471D5">
      <w:pPr>
        <w:pStyle w:val="Level3"/>
        <w:widowControl/>
        <w:numPr>
          <w:ilvl w:val="0"/>
          <w:numId w:val="44"/>
        </w:numPr>
        <w:tabs>
          <w:tab w:val="left" w:pos="720"/>
          <w:tab w:val="left" w:pos="1440"/>
        </w:tabs>
        <w:ind w:hanging="720"/>
        <w:jc w:val="left"/>
        <w:rPr>
          <w:rFonts w:ascii="Arial" w:hAnsi="Arial" w:cs="Arial"/>
          <w:sz w:val="22"/>
          <w:szCs w:val="22"/>
        </w:rPr>
      </w:pPr>
      <w:r w:rsidRPr="005D18C3">
        <w:rPr>
          <w:rFonts w:ascii="Arial" w:hAnsi="Arial" w:cs="Arial"/>
          <w:sz w:val="22"/>
          <w:szCs w:val="22"/>
        </w:rPr>
        <w:t xml:space="preserve">The assessment was performed in accordance with the requirements </w:t>
      </w:r>
      <w:r w:rsidR="00C500D9" w:rsidRPr="005D18C3">
        <w:rPr>
          <w:rFonts w:ascii="Arial" w:hAnsi="Arial" w:cs="Arial"/>
          <w:sz w:val="22"/>
          <w:szCs w:val="22"/>
        </w:rPr>
        <w:t>of ISO/IEC 17021-1:2015 and ISO/IEC 27006:2015</w:t>
      </w:r>
    </w:p>
    <w:p w14:paraId="73B9C039" w14:textId="77777777" w:rsidR="004471D5" w:rsidRPr="005D18C3" w:rsidRDefault="00D008B1" w:rsidP="004471D5">
      <w:pPr>
        <w:pStyle w:val="Level3"/>
        <w:widowControl/>
        <w:numPr>
          <w:ilvl w:val="0"/>
          <w:numId w:val="44"/>
        </w:numPr>
        <w:tabs>
          <w:tab w:val="left" w:pos="720"/>
          <w:tab w:val="left" w:pos="1440"/>
        </w:tabs>
        <w:ind w:hanging="720"/>
        <w:jc w:val="left"/>
        <w:rPr>
          <w:rFonts w:ascii="Arial" w:hAnsi="Arial" w:cs="Arial"/>
          <w:sz w:val="22"/>
          <w:szCs w:val="22"/>
        </w:rPr>
      </w:pPr>
      <w:r w:rsidRPr="005D18C3">
        <w:rPr>
          <w:rFonts w:ascii="Arial" w:hAnsi="Arial" w:cs="Arial"/>
          <w:sz w:val="22"/>
          <w:szCs w:val="22"/>
        </w:rPr>
        <w:t xml:space="preserve">Effective </w:t>
      </w:r>
      <w:r w:rsidR="00443A5D" w:rsidRPr="005D18C3">
        <w:rPr>
          <w:rFonts w:ascii="Arial" w:hAnsi="Arial" w:cs="Arial"/>
          <w:sz w:val="22"/>
          <w:szCs w:val="22"/>
        </w:rPr>
        <w:t xml:space="preserve">date </w:t>
      </w:r>
      <w:r w:rsidRPr="005D18C3">
        <w:rPr>
          <w:rFonts w:ascii="Arial" w:hAnsi="Arial" w:cs="Arial"/>
          <w:sz w:val="22"/>
          <w:szCs w:val="22"/>
        </w:rPr>
        <w:t>and Expiration dates, with a maximum period of three years.</w:t>
      </w:r>
    </w:p>
    <w:p w14:paraId="38105181" w14:textId="77777777" w:rsidR="008A5CCF" w:rsidRPr="005D18C3" w:rsidRDefault="008A5CCF" w:rsidP="004471D5">
      <w:pPr>
        <w:pStyle w:val="Level3"/>
        <w:widowControl/>
        <w:numPr>
          <w:ilvl w:val="0"/>
          <w:numId w:val="44"/>
        </w:numPr>
        <w:tabs>
          <w:tab w:val="left" w:pos="720"/>
          <w:tab w:val="left" w:pos="1440"/>
        </w:tabs>
        <w:ind w:hanging="720"/>
        <w:jc w:val="left"/>
        <w:rPr>
          <w:rFonts w:ascii="Arial" w:hAnsi="Arial" w:cs="Arial"/>
          <w:sz w:val="22"/>
          <w:szCs w:val="22"/>
        </w:rPr>
      </w:pPr>
      <w:r w:rsidRPr="005D18C3">
        <w:rPr>
          <w:rFonts w:ascii="Arial" w:hAnsi="Arial" w:cs="Arial"/>
          <w:sz w:val="22"/>
          <w:szCs w:val="22"/>
        </w:rPr>
        <w:t>Scope of Registration</w:t>
      </w:r>
      <w:r w:rsidR="00CB31E2" w:rsidRPr="005D18C3">
        <w:rPr>
          <w:rFonts w:ascii="Arial" w:hAnsi="Arial" w:cs="Arial"/>
          <w:sz w:val="22"/>
          <w:szCs w:val="22"/>
        </w:rPr>
        <w:t>.</w:t>
      </w:r>
    </w:p>
    <w:p w14:paraId="65139302" w14:textId="77777777" w:rsidR="00D008B1" w:rsidRPr="005D18C3" w:rsidRDefault="00D008B1" w:rsidP="008809E7">
      <w:pPr>
        <w:widowControl/>
        <w:numPr>
          <w:ilvl w:val="12"/>
          <w:numId w:val="0"/>
        </w:numPr>
        <w:rPr>
          <w:rFonts w:ascii="Arial" w:hAnsi="Arial" w:cs="Arial"/>
          <w:sz w:val="22"/>
          <w:szCs w:val="22"/>
        </w:rPr>
      </w:pPr>
    </w:p>
    <w:p w14:paraId="3AFBA911" w14:textId="77777777" w:rsidR="00D008B1" w:rsidRPr="005D18C3" w:rsidRDefault="00911E30" w:rsidP="008809E7">
      <w:pPr>
        <w:widowControl/>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7.</w:t>
      </w:r>
      <w:r w:rsidR="00476995" w:rsidRPr="005D18C3">
        <w:rPr>
          <w:rFonts w:ascii="Arial" w:hAnsi="Arial" w:cs="Arial"/>
          <w:sz w:val="22"/>
          <w:szCs w:val="22"/>
        </w:rPr>
        <w:t>8</w:t>
      </w:r>
      <w:r w:rsidR="00D008B1" w:rsidRPr="005D18C3">
        <w:rPr>
          <w:rFonts w:ascii="Arial" w:hAnsi="Arial" w:cs="Arial"/>
          <w:sz w:val="22"/>
          <w:szCs w:val="22"/>
        </w:rPr>
        <w:t>.4</w:t>
      </w:r>
      <w:r w:rsidR="00D008B1" w:rsidRPr="005D18C3">
        <w:rPr>
          <w:rFonts w:ascii="Arial" w:hAnsi="Arial" w:cs="Arial"/>
          <w:sz w:val="22"/>
          <w:szCs w:val="22"/>
        </w:rPr>
        <w:tab/>
        <w:t xml:space="preserve">If desired, separate certificates for the applicable </w:t>
      </w:r>
      <w:r w:rsidR="00443A5D" w:rsidRPr="005D18C3">
        <w:rPr>
          <w:rFonts w:ascii="Arial" w:hAnsi="Arial" w:cs="Arial"/>
          <w:sz w:val="22"/>
          <w:szCs w:val="22"/>
        </w:rPr>
        <w:t>ISO</w:t>
      </w:r>
      <w:r w:rsidR="003A54F9" w:rsidRPr="005D18C3">
        <w:rPr>
          <w:rFonts w:ascii="Arial" w:hAnsi="Arial" w:cs="Arial"/>
          <w:sz w:val="22"/>
          <w:szCs w:val="22"/>
        </w:rPr>
        <w:t>/IEC</w:t>
      </w:r>
      <w:r w:rsidR="00443A5D" w:rsidRPr="005D18C3">
        <w:rPr>
          <w:rFonts w:ascii="Arial" w:hAnsi="Arial" w:cs="Arial"/>
          <w:sz w:val="22"/>
          <w:szCs w:val="22"/>
        </w:rPr>
        <w:t xml:space="preserve"> </w:t>
      </w:r>
      <w:r w:rsidR="009019C8" w:rsidRPr="005D18C3">
        <w:rPr>
          <w:rFonts w:ascii="Arial" w:hAnsi="Arial" w:cs="Arial"/>
          <w:sz w:val="22"/>
          <w:szCs w:val="22"/>
        </w:rPr>
        <w:t>27001:2013</w:t>
      </w:r>
      <w:r w:rsidR="00D008B1" w:rsidRPr="005D18C3">
        <w:rPr>
          <w:rFonts w:ascii="Arial" w:hAnsi="Arial" w:cs="Arial"/>
          <w:sz w:val="22"/>
          <w:szCs w:val="22"/>
        </w:rPr>
        <w:t xml:space="preserve"> and ISO 9001 may be issued.</w:t>
      </w:r>
    </w:p>
    <w:p w14:paraId="6391B5E2" w14:textId="77777777" w:rsidR="00D008B1" w:rsidRPr="005D18C3" w:rsidRDefault="00D008B1" w:rsidP="008809E7">
      <w:pPr>
        <w:widowControl/>
        <w:numPr>
          <w:ilvl w:val="12"/>
          <w:numId w:val="0"/>
        </w:numPr>
        <w:rPr>
          <w:rFonts w:ascii="Arial" w:hAnsi="Arial" w:cs="Arial"/>
          <w:sz w:val="22"/>
          <w:szCs w:val="22"/>
        </w:rPr>
      </w:pPr>
    </w:p>
    <w:p w14:paraId="67FB8E98" w14:textId="77777777" w:rsidR="00D008B1" w:rsidRPr="005D18C3" w:rsidRDefault="00911E30" w:rsidP="008809E7">
      <w:pPr>
        <w:widowControl/>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7.</w:t>
      </w:r>
      <w:r w:rsidR="00476995" w:rsidRPr="005D18C3">
        <w:rPr>
          <w:rFonts w:ascii="Arial" w:hAnsi="Arial" w:cs="Arial"/>
          <w:sz w:val="22"/>
          <w:szCs w:val="22"/>
        </w:rPr>
        <w:t>8</w:t>
      </w:r>
      <w:r w:rsidR="00D008B1" w:rsidRPr="005D18C3">
        <w:rPr>
          <w:rFonts w:ascii="Arial" w:hAnsi="Arial" w:cs="Arial"/>
          <w:sz w:val="22"/>
          <w:szCs w:val="22"/>
        </w:rPr>
        <w:t>.5</w:t>
      </w:r>
      <w:r w:rsidR="00D008B1" w:rsidRPr="005D18C3">
        <w:rPr>
          <w:rFonts w:ascii="Arial" w:hAnsi="Arial" w:cs="Arial"/>
          <w:sz w:val="22"/>
          <w:szCs w:val="22"/>
        </w:rPr>
        <w:tab/>
        <w:t xml:space="preserve">All certificates shall be specific in terms of the scope of </w:t>
      </w:r>
      <w:r w:rsidR="008A5CCF" w:rsidRPr="005D18C3">
        <w:rPr>
          <w:rFonts w:ascii="Arial" w:hAnsi="Arial" w:cs="Arial"/>
          <w:sz w:val="22"/>
          <w:szCs w:val="22"/>
        </w:rPr>
        <w:t>the ISMS</w:t>
      </w:r>
      <w:r w:rsidR="00D008B1" w:rsidRPr="005D18C3">
        <w:rPr>
          <w:rFonts w:ascii="Arial" w:hAnsi="Arial" w:cs="Arial"/>
          <w:sz w:val="22"/>
          <w:szCs w:val="22"/>
        </w:rPr>
        <w:t xml:space="preserve"> and the standard(s) being covered.</w:t>
      </w:r>
    </w:p>
    <w:p w14:paraId="389A41D9" w14:textId="77777777" w:rsidR="00D008B1" w:rsidRPr="005D18C3" w:rsidRDefault="00D008B1" w:rsidP="008809E7">
      <w:pPr>
        <w:widowControl/>
        <w:numPr>
          <w:ilvl w:val="12"/>
          <w:numId w:val="0"/>
        </w:numPr>
        <w:rPr>
          <w:rFonts w:ascii="Arial" w:hAnsi="Arial" w:cs="Arial"/>
          <w:sz w:val="22"/>
          <w:szCs w:val="22"/>
        </w:rPr>
      </w:pPr>
    </w:p>
    <w:p w14:paraId="10DCF980" w14:textId="77777777" w:rsidR="00D008B1" w:rsidRPr="005D18C3" w:rsidRDefault="004471D5" w:rsidP="00A3709B">
      <w:pPr>
        <w:widowControl/>
        <w:numPr>
          <w:ilvl w:val="2"/>
          <w:numId w:val="0"/>
        </w:numPr>
        <w:tabs>
          <w:tab w:val="left" w:pos="720"/>
          <w:tab w:val="num" w:pos="1440"/>
        </w:tabs>
        <w:ind w:left="1440" w:hanging="720"/>
        <w:rPr>
          <w:rFonts w:ascii="Arial" w:hAnsi="Arial" w:cs="Arial"/>
          <w:sz w:val="22"/>
          <w:szCs w:val="22"/>
        </w:rPr>
      </w:pPr>
      <w:r w:rsidRPr="005D18C3">
        <w:rPr>
          <w:rFonts w:ascii="Arial" w:hAnsi="Arial" w:cs="Arial"/>
          <w:sz w:val="22"/>
          <w:szCs w:val="22"/>
        </w:rPr>
        <w:lastRenderedPageBreak/>
        <w:t>7.8.6</w:t>
      </w:r>
      <w:r w:rsidRPr="005D18C3">
        <w:rPr>
          <w:rFonts w:ascii="Arial" w:hAnsi="Arial" w:cs="Arial"/>
          <w:sz w:val="22"/>
          <w:szCs w:val="22"/>
        </w:rPr>
        <w:tab/>
      </w:r>
      <w:r w:rsidR="00D008B1" w:rsidRPr="005D18C3">
        <w:rPr>
          <w:rFonts w:ascii="Arial" w:hAnsi="Arial" w:cs="Arial"/>
          <w:sz w:val="22"/>
          <w:szCs w:val="22"/>
        </w:rPr>
        <w:t>The certificate(s) shall have marks in accordance with the ANAB requirements</w:t>
      </w:r>
      <w:r w:rsidR="00531F43" w:rsidRPr="005D18C3">
        <w:rPr>
          <w:rFonts w:ascii="Arial" w:hAnsi="Arial" w:cs="Arial"/>
          <w:sz w:val="22"/>
          <w:szCs w:val="22"/>
        </w:rPr>
        <w:t>.</w:t>
      </w:r>
      <w:r w:rsidR="00D008B1" w:rsidRPr="005D18C3">
        <w:rPr>
          <w:rFonts w:ascii="Arial" w:hAnsi="Arial" w:cs="Arial"/>
          <w:sz w:val="22"/>
          <w:szCs w:val="22"/>
        </w:rPr>
        <w:t xml:space="preserve"> In case of misuse of the marks or logos by SRI, the accreditation may be suspended or withdrawn, or when </w:t>
      </w:r>
      <w:r w:rsidR="00531F43" w:rsidRPr="005D18C3">
        <w:rPr>
          <w:rFonts w:ascii="Arial" w:hAnsi="Arial" w:cs="Arial"/>
          <w:sz w:val="22"/>
          <w:szCs w:val="22"/>
        </w:rPr>
        <w:t>ANAB</w:t>
      </w:r>
      <w:r w:rsidR="00A3709B" w:rsidRPr="005D18C3">
        <w:rPr>
          <w:rFonts w:ascii="Arial" w:hAnsi="Arial" w:cs="Arial"/>
          <w:sz w:val="22"/>
          <w:szCs w:val="22"/>
        </w:rPr>
        <w:t xml:space="preserve"> detects systemic findings. </w:t>
      </w:r>
    </w:p>
    <w:p w14:paraId="085C6AE9" w14:textId="77777777" w:rsidR="00A3709B" w:rsidRPr="005D18C3" w:rsidRDefault="00A3709B" w:rsidP="00A3709B">
      <w:pPr>
        <w:widowControl/>
        <w:tabs>
          <w:tab w:val="left" w:pos="720"/>
          <w:tab w:val="left" w:pos="1440"/>
        </w:tabs>
        <w:rPr>
          <w:rFonts w:ascii="Arial" w:hAnsi="Arial" w:cs="Arial"/>
          <w:sz w:val="22"/>
          <w:szCs w:val="22"/>
        </w:rPr>
      </w:pPr>
    </w:p>
    <w:p w14:paraId="5C7E2417" w14:textId="77777777" w:rsidR="00A3709B" w:rsidRPr="005D18C3" w:rsidRDefault="00A3709B" w:rsidP="00AD7515">
      <w:pPr>
        <w:widowControl/>
        <w:tabs>
          <w:tab w:val="left" w:pos="720"/>
          <w:tab w:val="left" w:pos="1440"/>
        </w:tabs>
        <w:ind w:left="1440" w:hanging="1440"/>
        <w:rPr>
          <w:rFonts w:ascii="Arial" w:hAnsi="Arial" w:cs="Arial"/>
          <w:sz w:val="22"/>
          <w:szCs w:val="22"/>
        </w:rPr>
      </w:pPr>
      <w:r w:rsidRPr="005D18C3">
        <w:rPr>
          <w:rFonts w:ascii="Arial" w:hAnsi="Arial" w:cs="Arial"/>
          <w:sz w:val="22"/>
          <w:szCs w:val="22"/>
        </w:rPr>
        <w:tab/>
        <w:t>7.8.7</w:t>
      </w:r>
      <w:r w:rsidRPr="005D18C3">
        <w:rPr>
          <w:rFonts w:ascii="Arial" w:hAnsi="Arial" w:cs="Arial"/>
          <w:sz w:val="22"/>
          <w:szCs w:val="22"/>
        </w:rPr>
        <w:tab/>
      </w:r>
      <w:r w:rsidR="00AD7515" w:rsidRPr="005D18C3">
        <w:rPr>
          <w:rFonts w:ascii="Arial" w:hAnsi="Arial" w:cs="Arial"/>
          <w:sz w:val="22"/>
          <w:szCs w:val="22"/>
        </w:rPr>
        <w:t xml:space="preserve">If any member of the RRP and/or the Certification Director, reject the registration process, or disagree with the Audit Team, SRI shall attempt to correct or resolve any items or issues that are the basis for disapproval.  If an agreement cannot be reached between the two RRP members and the Certification Director, the Certification Director shall in writing submit the RRP conclusions to the President &amp; COO for resolution.  The CEO will then choose a third properly qualified individual.  The third individual then resolves the issue through majority agreement. (QP-3) </w:t>
      </w:r>
    </w:p>
    <w:p w14:paraId="6E3B7014" w14:textId="77777777" w:rsidR="0005513A" w:rsidRPr="005D18C3" w:rsidRDefault="0005513A" w:rsidP="001C26FE">
      <w:pPr>
        <w:widowControl/>
        <w:numPr>
          <w:ilvl w:val="12"/>
          <w:numId w:val="0"/>
        </w:numPr>
        <w:tabs>
          <w:tab w:val="left" w:pos="720"/>
          <w:tab w:val="left" w:pos="1440"/>
        </w:tabs>
        <w:ind w:left="1440" w:hanging="720"/>
        <w:rPr>
          <w:rFonts w:ascii="Arial" w:hAnsi="Arial" w:cs="Arial"/>
          <w:sz w:val="22"/>
          <w:szCs w:val="22"/>
        </w:rPr>
      </w:pPr>
    </w:p>
    <w:p w14:paraId="7947946A" w14:textId="77777777" w:rsidR="00D008B1" w:rsidRPr="005D18C3" w:rsidRDefault="00D008B1" w:rsidP="008809E7">
      <w:pPr>
        <w:widowControl/>
        <w:numPr>
          <w:ilvl w:val="12"/>
          <w:numId w:val="0"/>
        </w:numPr>
        <w:tabs>
          <w:tab w:val="left" w:pos="720"/>
        </w:tabs>
        <w:ind w:left="720" w:hanging="720"/>
        <w:rPr>
          <w:rFonts w:ascii="Arial" w:hAnsi="Arial" w:cs="Arial"/>
          <w:sz w:val="22"/>
          <w:szCs w:val="22"/>
        </w:rPr>
      </w:pPr>
      <w:r w:rsidRPr="005D18C3">
        <w:rPr>
          <w:rFonts w:ascii="Arial" w:hAnsi="Arial" w:cs="Arial"/>
          <w:sz w:val="22"/>
          <w:szCs w:val="22"/>
        </w:rPr>
        <w:t>8.0</w:t>
      </w:r>
      <w:r w:rsidRPr="005D18C3">
        <w:rPr>
          <w:rFonts w:ascii="Arial" w:hAnsi="Arial" w:cs="Arial"/>
          <w:sz w:val="22"/>
          <w:szCs w:val="22"/>
        </w:rPr>
        <w:tab/>
      </w:r>
      <w:r w:rsidRPr="005D18C3">
        <w:rPr>
          <w:rFonts w:ascii="Arial" w:hAnsi="Arial" w:cs="Arial"/>
          <w:b/>
          <w:bCs/>
          <w:sz w:val="22"/>
          <w:szCs w:val="22"/>
          <w:u w:val="single"/>
        </w:rPr>
        <w:t>Authentication and Oversight of Accreditation Bodies, Certification/Registration Bodies, and Auditors</w:t>
      </w:r>
    </w:p>
    <w:p w14:paraId="4A15AF1A" w14:textId="77777777" w:rsidR="00D008B1" w:rsidRPr="005D18C3" w:rsidRDefault="00D008B1" w:rsidP="008809E7">
      <w:pPr>
        <w:widowControl/>
        <w:numPr>
          <w:ilvl w:val="12"/>
          <w:numId w:val="0"/>
        </w:numPr>
        <w:rPr>
          <w:rFonts w:ascii="Arial" w:hAnsi="Arial" w:cs="Arial"/>
          <w:sz w:val="22"/>
          <w:szCs w:val="22"/>
        </w:rPr>
      </w:pPr>
    </w:p>
    <w:p w14:paraId="3CEB5761" w14:textId="77777777" w:rsidR="00D008B1" w:rsidRPr="005D18C3" w:rsidRDefault="00D008B1" w:rsidP="008809E7">
      <w:pPr>
        <w:widowControl/>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8.1</w:t>
      </w:r>
      <w:r w:rsidRPr="005D18C3">
        <w:rPr>
          <w:rFonts w:ascii="Arial" w:hAnsi="Arial" w:cs="Arial"/>
          <w:sz w:val="22"/>
          <w:szCs w:val="22"/>
        </w:rPr>
        <w:tab/>
      </w:r>
      <w:r w:rsidR="00443A5D" w:rsidRPr="005D18C3">
        <w:rPr>
          <w:rFonts w:ascii="Arial" w:hAnsi="Arial" w:cs="Arial"/>
          <w:sz w:val="22"/>
          <w:szCs w:val="22"/>
        </w:rPr>
        <w:t>ANAB</w:t>
      </w:r>
      <w:r w:rsidRPr="005D18C3">
        <w:rPr>
          <w:rFonts w:ascii="Arial" w:hAnsi="Arial" w:cs="Arial"/>
          <w:sz w:val="22"/>
          <w:szCs w:val="22"/>
        </w:rPr>
        <w:t xml:space="preserve"> shall have primary responsibility to oversee the activities of all recognized organization</w:t>
      </w:r>
      <w:r w:rsidR="00443A5D" w:rsidRPr="005D18C3">
        <w:rPr>
          <w:rFonts w:ascii="Arial" w:hAnsi="Arial" w:cs="Arial"/>
          <w:sz w:val="22"/>
          <w:szCs w:val="22"/>
        </w:rPr>
        <w:t>s</w:t>
      </w:r>
      <w:r w:rsidRPr="005D18C3">
        <w:rPr>
          <w:rFonts w:ascii="Arial" w:hAnsi="Arial" w:cs="Arial"/>
          <w:sz w:val="22"/>
          <w:szCs w:val="22"/>
        </w:rPr>
        <w:t xml:space="preserve"> under this system.   </w:t>
      </w:r>
    </w:p>
    <w:p w14:paraId="2B840366" w14:textId="77777777" w:rsidR="00D008B1" w:rsidRPr="005D18C3" w:rsidRDefault="00D008B1" w:rsidP="008809E7">
      <w:pPr>
        <w:widowControl/>
        <w:numPr>
          <w:ilvl w:val="12"/>
          <w:numId w:val="0"/>
        </w:numPr>
        <w:rPr>
          <w:rFonts w:ascii="Arial" w:hAnsi="Arial" w:cs="Arial"/>
          <w:sz w:val="22"/>
          <w:szCs w:val="22"/>
        </w:rPr>
      </w:pPr>
    </w:p>
    <w:p w14:paraId="02832DC2" w14:textId="77777777" w:rsidR="00D008B1" w:rsidRPr="005D18C3" w:rsidRDefault="00AE2629" w:rsidP="008809E7">
      <w:pPr>
        <w:widowControl/>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8.2</w:t>
      </w:r>
      <w:r w:rsidR="00D008B1" w:rsidRPr="005D18C3">
        <w:rPr>
          <w:rFonts w:ascii="Arial" w:hAnsi="Arial" w:cs="Arial"/>
          <w:sz w:val="22"/>
          <w:szCs w:val="22"/>
        </w:rPr>
        <w:tab/>
      </w:r>
      <w:r w:rsidR="0034798D" w:rsidRPr="005D18C3">
        <w:rPr>
          <w:rFonts w:ascii="Arial" w:hAnsi="Arial" w:cs="Arial"/>
          <w:sz w:val="22"/>
          <w:szCs w:val="22"/>
        </w:rPr>
        <w:t>S</w:t>
      </w:r>
      <w:r w:rsidR="00D008B1" w:rsidRPr="005D18C3">
        <w:rPr>
          <w:rFonts w:ascii="Arial" w:hAnsi="Arial" w:cs="Arial"/>
          <w:sz w:val="22"/>
          <w:szCs w:val="22"/>
        </w:rPr>
        <w:t xml:space="preserve">ector qualification of SRI shall be approved by the ANAB and be conducted in accordance with procedures and the requirements of </w:t>
      </w:r>
      <w:r w:rsidR="00A902CC" w:rsidRPr="005D18C3">
        <w:rPr>
          <w:rFonts w:ascii="Arial" w:hAnsi="Arial" w:cs="Arial"/>
          <w:sz w:val="22"/>
          <w:szCs w:val="22"/>
        </w:rPr>
        <w:t>ISO</w:t>
      </w:r>
      <w:r w:rsidR="003A54F9" w:rsidRPr="005D18C3">
        <w:rPr>
          <w:rFonts w:ascii="Arial" w:hAnsi="Arial" w:cs="Arial"/>
          <w:sz w:val="22"/>
          <w:szCs w:val="22"/>
        </w:rPr>
        <w:t>/IEC</w:t>
      </w:r>
      <w:r w:rsidR="00A902CC" w:rsidRPr="005D18C3">
        <w:rPr>
          <w:rFonts w:ascii="Arial" w:hAnsi="Arial" w:cs="Arial"/>
          <w:sz w:val="22"/>
          <w:szCs w:val="22"/>
        </w:rPr>
        <w:t xml:space="preserve"> </w:t>
      </w:r>
      <w:r w:rsidR="009019C8" w:rsidRPr="005D18C3">
        <w:rPr>
          <w:rFonts w:ascii="Arial" w:hAnsi="Arial" w:cs="Arial"/>
          <w:sz w:val="22"/>
          <w:szCs w:val="22"/>
        </w:rPr>
        <w:t>27001:2013</w:t>
      </w:r>
      <w:r w:rsidR="00D008B1" w:rsidRPr="005D18C3">
        <w:rPr>
          <w:rFonts w:ascii="Arial" w:hAnsi="Arial" w:cs="Arial"/>
          <w:sz w:val="22"/>
          <w:szCs w:val="22"/>
        </w:rPr>
        <w:t xml:space="preserve">, current edition.  This includes an annual </w:t>
      </w:r>
      <w:r w:rsidR="00A902CC" w:rsidRPr="005D18C3">
        <w:rPr>
          <w:rFonts w:ascii="Arial" w:hAnsi="Arial" w:cs="Arial"/>
          <w:sz w:val="22"/>
          <w:szCs w:val="22"/>
        </w:rPr>
        <w:t>ANAB</w:t>
      </w:r>
      <w:r w:rsidR="00D008B1" w:rsidRPr="005D18C3">
        <w:rPr>
          <w:rFonts w:ascii="Arial" w:hAnsi="Arial" w:cs="Arial"/>
          <w:sz w:val="22"/>
          <w:szCs w:val="22"/>
        </w:rPr>
        <w:t xml:space="preserve"> review to evaluate the effectiveness of the process for recognition of SRI.  The review shall be in accordance with ANAB procedures</w:t>
      </w:r>
      <w:r w:rsidR="00A902CC" w:rsidRPr="005D18C3">
        <w:rPr>
          <w:rFonts w:ascii="Arial" w:hAnsi="Arial" w:cs="Arial"/>
          <w:sz w:val="22"/>
          <w:szCs w:val="22"/>
        </w:rPr>
        <w:t>.</w:t>
      </w:r>
      <w:r w:rsidR="00D008B1" w:rsidRPr="005D18C3">
        <w:rPr>
          <w:rFonts w:ascii="Arial" w:hAnsi="Arial" w:cs="Arial"/>
          <w:sz w:val="22"/>
          <w:szCs w:val="22"/>
        </w:rPr>
        <w:t xml:space="preserve"> </w:t>
      </w:r>
    </w:p>
    <w:p w14:paraId="7D7F2CD0" w14:textId="77777777" w:rsidR="00D008B1" w:rsidRPr="005D18C3" w:rsidRDefault="00D008B1" w:rsidP="008809E7">
      <w:pPr>
        <w:widowControl/>
        <w:numPr>
          <w:ilvl w:val="12"/>
          <w:numId w:val="0"/>
        </w:numPr>
        <w:rPr>
          <w:rFonts w:ascii="Arial" w:hAnsi="Arial" w:cs="Arial"/>
          <w:sz w:val="22"/>
          <w:szCs w:val="22"/>
        </w:rPr>
      </w:pPr>
    </w:p>
    <w:p w14:paraId="12E71065" w14:textId="77777777" w:rsidR="00D008B1" w:rsidRPr="005D18C3" w:rsidRDefault="00AE2629" w:rsidP="008809E7">
      <w:pPr>
        <w:widowControl/>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8.3</w:t>
      </w:r>
      <w:r w:rsidR="00D008B1" w:rsidRPr="005D18C3">
        <w:rPr>
          <w:rFonts w:ascii="Arial" w:hAnsi="Arial" w:cs="Arial"/>
          <w:sz w:val="22"/>
          <w:szCs w:val="22"/>
        </w:rPr>
        <w:tab/>
        <w:t xml:space="preserve">SRI’s Audit Management Program has been approved to meet requirements of </w:t>
      </w:r>
      <w:r w:rsidR="00A902CC" w:rsidRPr="005D18C3">
        <w:rPr>
          <w:rFonts w:ascii="Arial" w:hAnsi="Arial" w:cs="Arial"/>
          <w:sz w:val="22"/>
          <w:szCs w:val="22"/>
        </w:rPr>
        <w:t>ISO</w:t>
      </w:r>
      <w:r w:rsidR="003A54F9" w:rsidRPr="005D18C3">
        <w:rPr>
          <w:rFonts w:ascii="Arial" w:hAnsi="Arial" w:cs="Arial"/>
          <w:sz w:val="22"/>
          <w:szCs w:val="22"/>
        </w:rPr>
        <w:t>/IEC</w:t>
      </w:r>
      <w:r w:rsidR="00A902CC" w:rsidRPr="005D18C3">
        <w:rPr>
          <w:rFonts w:ascii="Arial" w:hAnsi="Arial" w:cs="Arial"/>
          <w:sz w:val="22"/>
          <w:szCs w:val="22"/>
        </w:rPr>
        <w:t xml:space="preserve"> </w:t>
      </w:r>
      <w:r w:rsidR="009019C8" w:rsidRPr="005D18C3">
        <w:rPr>
          <w:rFonts w:ascii="Arial" w:hAnsi="Arial" w:cs="Arial"/>
          <w:sz w:val="22"/>
          <w:szCs w:val="22"/>
        </w:rPr>
        <w:t>27001:2013</w:t>
      </w:r>
      <w:r w:rsidR="00D008B1" w:rsidRPr="005D18C3">
        <w:rPr>
          <w:rFonts w:ascii="Arial" w:hAnsi="Arial" w:cs="Arial"/>
          <w:sz w:val="22"/>
          <w:szCs w:val="22"/>
        </w:rPr>
        <w:t xml:space="preserve"> via ANAB oversight.  Only individual SRI locations are approved by </w:t>
      </w:r>
      <w:r w:rsidR="00A902CC" w:rsidRPr="005D18C3">
        <w:rPr>
          <w:rFonts w:ascii="Arial" w:hAnsi="Arial" w:cs="Arial"/>
          <w:sz w:val="22"/>
          <w:szCs w:val="22"/>
        </w:rPr>
        <w:t>ANAB</w:t>
      </w:r>
      <w:r w:rsidR="00D008B1" w:rsidRPr="005D18C3">
        <w:rPr>
          <w:rFonts w:ascii="Arial" w:hAnsi="Arial" w:cs="Arial"/>
          <w:sz w:val="22"/>
          <w:szCs w:val="22"/>
        </w:rPr>
        <w:t>.  SRI activity can be conducted at any location contingent on local regulations/requirements.  All assessments shall be in accordance with the approved office/program management and requirements.</w:t>
      </w:r>
    </w:p>
    <w:p w14:paraId="456C9B3A" w14:textId="77777777" w:rsidR="00D008B1" w:rsidRPr="005D18C3" w:rsidRDefault="00D008B1" w:rsidP="008809E7">
      <w:pPr>
        <w:widowControl/>
        <w:numPr>
          <w:ilvl w:val="12"/>
          <w:numId w:val="0"/>
        </w:numPr>
        <w:rPr>
          <w:rFonts w:ascii="Arial" w:hAnsi="Arial" w:cs="Arial"/>
          <w:sz w:val="22"/>
          <w:szCs w:val="22"/>
        </w:rPr>
      </w:pPr>
    </w:p>
    <w:p w14:paraId="728BE42C" w14:textId="77777777" w:rsidR="00D008B1" w:rsidRPr="005D18C3" w:rsidRDefault="00AE2629" w:rsidP="008809E7">
      <w:pPr>
        <w:widowControl/>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8.4</w:t>
      </w:r>
      <w:r w:rsidR="00D008B1" w:rsidRPr="005D18C3">
        <w:rPr>
          <w:rFonts w:ascii="Arial" w:hAnsi="Arial" w:cs="Arial"/>
          <w:sz w:val="22"/>
          <w:szCs w:val="22"/>
        </w:rPr>
        <w:tab/>
        <w:t xml:space="preserve">Oversight performed by </w:t>
      </w:r>
      <w:r w:rsidR="00A902CC" w:rsidRPr="005D18C3">
        <w:rPr>
          <w:rFonts w:ascii="Arial" w:hAnsi="Arial" w:cs="Arial"/>
          <w:sz w:val="22"/>
          <w:szCs w:val="22"/>
        </w:rPr>
        <w:t>other</w:t>
      </w:r>
      <w:r w:rsidR="00D008B1" w:rsidRPr="005D18C3">
        <w:rPr>
          <w:rFonts w:ascii="Arial" w:hAnsi="Arial" w:cs="Arial"/>
          <w:sz w:val="22"/>
          <w:szCs w:val="22"/>
        </w:rPr>
        <w:t xml:space="preserve"> member companies on ANAB or SRI, including witness audit results, shall be used by ANAB and SRI assessment.  Any issues resulting from oversight should be relayed to SRI for action and follow-up.</w:t>
      </w:r>
    </w:p>
    <w:p w14:paraId="7BBD5F98" w14:textId="77777777" w:rsidR="00A902CC" w:rsidRPr="005D18C3" w:rsidRDefault="00A902CC" w:rsidP="008809E7">
      <w:pPr>
        <w:widowControl/>
        <w:numPr>
          <w:ilvl w:val="12"/>
          <w:numId w:val="0"/>
        </w:numPr>
        <w:tabs>
          <w:tab w:val="left" w:pos="720"/>
          <w:tab w:val="left" w:pos="1440"/>
        </w:tabs>
        <w:ind w:left="1440" w:hanging="720"/>
        <w:rPr>
          <w:rFonts w:ascii="Arial" w:hAnsi="Arial" w:cs="Arial"/>
          <w:sz w:val="22"/>
          <w:szCs w:val="22"/>
        </w:rPr>
      </w:pPr>
    </w:p>
    <w:p w14:paraId="2B0954EA" w14:textId="77777777" w:rsidR="00F631CA" w:rsidRPr="005D18C3" w:rsidRDefault="00AE2629" w:rsidP="008809E7">
      <w:pPr>
        <w:widowControl/>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8.5</w:t>
      </w:r>
      <w:r w:rsidR="00D008B1" w:rsidRPr="005D18C3">
        <w:rPr>
          <w:rFonts w:ascii="Arial" w:hAnsi="Arial" w:cs="Arial"/>
          <w:sz w:val="22"/>
          <w:szCs w:val="22"/>
        </w:rPr>
        <w:tab/>
        <w:t>SRI’s internal appeals/complaint process is to be used</w:t>
      </w:r>
      <w:r w:rsidR="00C500D9" w:rsidRPr="005D18C3">
        <w:rPr>
          <w:rFonts w:ascii="Arial" w:hAnsi="Arial" w:cs="Arial"/>
          <w:sz w:val="22"/>
          <w:szCs w:val="22"/>
        </w:rPr>
        <w:t xml:space="preserve"> before other actions are taken.  If any client cannot resolve issues with </w:t>
      </w:r>
      <w:proofErr w:type="gramStart"/>
      <w:r w:rsidR="00C500D9" w:rsidRPr="005D18C3">
        <w:rPr>
          <w:rFonts w:ascii="Arial" w:hAnsi="Arial" w:cs="Arial"/>
          <w:sz w:val="22"/>
          <w:szCs w:val="22"/>
        </w:rPr>
        <w:t>SRI</w:t>
      </w:r>
      <w:proofErr w:type="gramEnd"/>
      <w:r w:rsidR="00C500D9" w:rsidRPr="005D18C3">
        <w:rPr>
          <w:rFonts w:ascii="Arial" w:hAnsi="Arial" w:cs="Arial"/>
          <w:sz w:val="22"/>
          <w:szCs w:val="22"/>
        </w:rPr>
        <w:t xml:space="preserve"> then the matter shall be referred to ANAB.  If the problem is related to SRI performance and cannot be resolved to the satisfaction of the organization or the OEM(s) involved, and when all levels of appeal have been exhausted, the matter may be referred to ANAB.</w:t>
      </w:r>
    </w:p>
    <w:p w14:paraId="200B50E1" w14:textId="77777777" w:rsidR="00F631CA" w:rsidRPr="005D18C3" w:rsidRDefault="00F631CA" w:rsidP="008809E7">
      <w:pPr>
        <w:widowControl/>
        <w:numPr>
          <w:ilvl w:val="12"/>
          <w:numId w:val="0"/>
        </w:numPr>
        <w:tabs>
          <w:tab w:val="left" w:pos="720"/>
          <w:tab w:val="left" w:pos="1440"/>
        </w:tabs>
        <w:ind w:left="1440" w:hanging="720"/>
        <w:rPr>
          <w:rFonts w:ascii="Arial" w:hAnsi="Arial" w:cs="Arial"/>
          <w:sz w:val="22"/>
          <w:szCs w:val="22"/>
        </w:rPr>
      </w:pPr>
    </w:p>
    <w:p w14:paraId="6D2A803B" w14:textId="77777777" w:rsidR="00D008B1" w:rsidRPr="005D18C3" w:rsidRDefault="00AE2629" w:rsidP="008809E7">
      <w:pPr>
        <w:widowControl/>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8.6</w:t>
      </w:r>
      <w:r w:rsidR="00D008B1" w:rsidRPr="005D18C3">
        <w:rPr>
          <w:rFonts w:ascii="Arial" w:hAnsi="Arial" w:cs="Arial"/>
          <w:sz w:val="22"/>
          <w:szCs w:val="22"/>
        </w:rPr>
        <w:tab/>
        <w:t xml:space="preserve">ANAB may suspend or withdraw the sector qualification of SRI.  </w:t>
      </w:r>
      <w:r w:rsidR="00D008B1" w:rsidRPr="005D18C3">
        <w:rPr>
          <w:rFonts w:ascii="Arial" w:hAnsi="Arial" w:cs="Arial"/>
          <w:sz w:val="22"/>
          <w:szCs w:val="22"/>
        </w:rPr>
        <w:tab/>
      </w:r>
    </w:p>
    <w:p w14:paraId="128655FE" w14:textId="77777777" w:rsidR="00D008B1" w:rsidRPr="005D18C3" w:rsidRDefault="00D008B1" w:rsidP="008809E7">
      <w:pPr>
        <w:widowControl/>
        <w:numPr>
          <w:ilvl w:val="12"/>
          <w:numId w:val="0"/>
        </w:numPr>
        <w:rPr>
          <w:rFonts w:ascii="Arial" w:hAnsi="Arial" w:cs="Arial"/>
          <w:sz w:val="22"/>
          <w:szCs w:val="22"/>
        </w:rPr>
      </w:pPr>
    </w:p>
    <w:p w14:paraId="469D9CCF" w14:textId="77777777" w:rsidR="003646B9" w:rsidRPr="005D18C3" w:rsidRDefault="00AE2629" w:rsidP="006B6B78">
      <w:pPr>
        <w:widowControl/>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8.7</w:t>
      </w:r>
      <w:r w:rsidR="00D008B1" w:rsidRPr="005D18C3">
        <w:rPr>
          <w:rFonts w:ascii="Arial" w:hAnsi="Arial" w:cs="Arial"/>
          <w:sz w:val="22"/>
          <w:szCs w:val="22"/>
        </w:rPr>
        <w:tab/>
        <w:t>Auditor credentials are valid for three years and may be renewed based on the proof of continuing education and performance of requir</w:t>
      </w:r>
      <w:r w:rsidR="006B505A" w:rsidRPr="005D18C3">
        <w:rPr>
          <w:rFonts w:ascii="Arial" w:hAnsi="Arial" w:cs="Arial"/>
          <w:sz w:val="22"/>
          <w:szCs w:val="22"/>
        </w:rPr>
        <w:t xml:space="preserve">ed assessment per </w:t>
      </w:r>
      <w:r w:rsidR="00C500D9" w:rsidRPr="005D18C3">
        <w:rPr>
          <w:rFonts w:ascii="Arial" w:hAnsi="Arial" w:cs="Arial"/>
          <w:sz w:val="22"/>
          <w:szCs w:val="22"/>
        </w:rPr>
        <w:t>paragraph</w:t>
      </w:r>
      <w:r w:rsidR="006B505A" w:rsidRPr="005D18C3">
        <w:rPr>
          <w:rFonts w:ascii="Arial" w:hAnsi="Arial" w:cs="Arial"/>
          <w:sz w:val="22"/>
          <w:szCs w:val="22"/>
        </w:rPr>
        <w:t xml:space="preserve"> 6.</w:t>
      </w:r>
      <w:r w:rsidR="00C500D9" w:rsidRPr="005D18C3">
        <w:rPr>
          <w:rFonts w:ascii="Arial" w:hAnsi="Arial" w:cs="Arial"/>
          <w:sz w:val="22"/>
          <w:szCs w:val="22"/>
        </w:rPr>
        <w:t>3</w:t>
      </w:r>
      <w:r w:rsidR="006B505A" w:rsidRPr="005D18C3">
        <w:rPr>
          <w:rFonts w:ascii="Arial" w:hAnsi="Arial" w:cs="Arial"/>
          <w:sz w:val="22"/>
          <w:szCs w:val="22"/>
        </w:rPr>
        <w:t xml:space="preserve"> </w:t>
      </w:r>
      <w:r w:rsidR="00D008B1" w:rsidRPr="005D18C3">
        <w:rPr>
          <w:rFonts w:ascii="Arial" w:hAnsi="Arial" w:cs="Arial"/>
          <w:sz w:val="22"/>
          <w:szCs w:val="22"/>
        </w:rPr>
        <w:t xml:space="preserve">above.  </w:t>
      </w:r>
      <w:r w:rsidR="00D008B1" w:rsidRPr="005D18C3">
        <w:rPr>
          <w:rFonts w:ascii="Arial" w:hAnsi="Arial" w:cs="Arial"/>
          <w:sz w:val="22"/>
          <w:szCs w:val="22"/>
        </w:rPr>
        <w:tab/>
      </w:r>
    </w:p>
    <w:p w14:paraId="27957922" w14:textId="77777777" w:rsidR="00D008B1" w:rsidRPr="005D18C3" w:rsidRDefault="00D008B1" w:rsidP="006B6B78">
      <w:pPr>
        <w:widowControl/>
        <w:numPr>
          <w:ilvl w:val="12"/>
          <w:numId w:val="0"/>
        </w:numPr>
        <w:tabs>
          <w:tab w:val="left" w:pos="720"/>
          <w:tab w:val="left" w:pos="1440"/>
        </w:tabs>
        <w:ind w:left="1440" w:hanging="720"/>
        <w:rPr>
          <w:rFonts w:ascii="Arial" w:hAnsi="Arial" w:cs="Arial"/>
          <w:sz w:val="22"/>
          <w:szCs w:val="22"/>
        </w:rPr>
      </w:pPr>
      <w:r w:rsidRPr="005D18C3">
        <w:rPr>
          <w:rFonts w:ascii="Arial" w:hAnsi="Arial" w:cs="Arial"/>
          <w:sz w:val="22"/>
          <w:szCs w:val="22"/>
        </w:rPr>
        <w:tab/>
      </w:r>
      <w:r w:rsidRPr="005D18C3">
        <w:rPr>
          <w:rFonts w:ascii="Arial" w:hAnsi="Arial" w:cs="Arial"/>
          <w:sz w:val="22"/>
          <w:szCs w:val="22"/>
        </w:rPr>
        <w:tab/>
      </w:r>
    </w:p>
    <w:p w14:paraId="2C54CF37" w14:textId="77777777" w:rsidR="00D008B1" w:rsidRPr="005D18C3" w:rsidRDefault="001C26FE" w:rsidP="008809E7">
      <w:pPr>
        <w:widowControl/>
        <w:numPr>
          <w:ilvl w:val="12"/>
          <w:numId w:val="0"/>
        </w:numPr>
        <w:tabs>
          <w:tab w:val="left" w:pos="720"/>
        </w:tabs>
        <w:ind w:left="720" w:hanging="720"/>
        <w:rPr>
          <w:rFonts w:ascii="Arial" w:hAnsi="Arial" w:cs="Arial"/>
          <w:sz w:val="22"/>
          <w:szCs w:val="22"/>
        </w:rPr>
      </w:pPr>
      <w:r w:rsidRPr="005D18C3">
        <w:rPr>
          <w:rFonts w:ascii="Arial" w:hAnsi="Arial" w:cs="Arial"/>
          <w:sz w:val="22"/>
          <w:szCs w:val="22"/>
        </w:rPr>
        <w:t>9</w:t>
      </w:r>
      <w:r w:rsidR="00D008B1" w:rsidRPr="005D18C3">
        <w:rPr>
          <w:rFonts w:ascii="Arial" w:hAnsi="Arial" w:cs="Arial"/>
          <w:sz w:val="22"/>
          <w:szCs w:val="22"/>
        </w:rPr>
        <w:t>.0</w:t>
      </w:r>
      <w:r w:rsidR="00D008B1" w:rsidRPr="005D18C3">
        <w:rPr>
          <w:rFonts w:ascii="Arial" w:hAnsi="Arial" w:cs="Arial"/>
          <w:sz w:val="22"/>
          <w:szCs w:val="22"/>
        </w:rPr>
        <w:tab/>
      </w:r>
      <w:r w:rsidR="00D008B1" w:rsidRPr="005D18C3">
        <w:rPr>
          <w:rFonts w:ascii="Arial" w:hAnsi="Arial" w:cs="Arial"/>
          <w:b/>
          <w:bCs/>
          <w:sz w:val="22"/>
          <w:szCs w:val="22"/>
          <w:u w:val="single"/>
        </w:rPr>
        <w:t>Records</w:t>
      </w:r>
      <w:r w:rsidR="00072015" w:rsidRPr="005D18C3">
        <w:rPr>
          <w:rFonts w:ascii="Arial" w:hAnsi="Arial" w:cs="Arial"/>
          <w:b/>
          <w:bCs/>
          <w:sz w:val="22"/>
          <w:szCs w:val="22"/>
          <w:u w:val="single"/>
        </w:rPr>
        <w:t xml:space="preserve"> of Applicants and clients</w:t>
      </w:r>
    </w:p>
    <w:p w14:paraId="4C9E3DDB" w14:textId="77777777" w:rsidR="00D008B1" w:rsidRPr="005D18C3" w:rsidRDefault="00D008B1" w:rsidP="008809E7">
      <w:pPr>
        <w:widowControl/>
        <w:numPr>
          <w:ilvl w:val="12"/>
          <w:numId w:val="0"/>
        </w:numPr>
        <w:rPr>
          <w:rFonts w:ascii="Arial" w:hAnsi="Arial" w:cs="Arial"/>
          <w:sz w:val="22"/>
          <w:szCs w:val="22"/>
        </w:rPr>
      </w:pPr>
    </w:p>
    <w:p w14:paraId="6DB7E255" w14:textId="77777777" w:rsidR="00DA2599" w:rsidRPr="005D18C3" w:rsidRDefault="004471D5" w:rsidP="001B239E">
      <w:pPr>
        <w:numPr>
          <w:ilvl w:val="1"/>
          <w:numId w:val="0"/>
        </w:numPr>
        <w:tabs>
          <w:tab w:val="left" w:pos="720"/>
          <w:tab w:val="num" w:pos="1080"/>
          <w:tab w:val="left" w:pos="1440"/>
        </w:tabs>
        <w:ind w:left="1080" w:hanging="360"/>
        <w:rPr>
          <w:rFonts w:ascii="Arial" w:hAnsi="Arial" w:cs="Arial"/>
          <w:sz w:val="22"/>
          <w:szCs w:val="22"/>
        </w:rPr>
      </w:pPr>
      <w:r w:rsidRPr="005D18C3">
        <w:rPr>
          <w:rFonts w:ascii="Arial" w:hAnsi="Arial" w:cs="Arial"/>
          <w:sz w:val="22"/>
          <w:szCs w:val="22"/>
        </w:rPr>
        <w:t>9.1</w:t>
      </w:r>
      <w:r w:rsidRPr="005D18C3">
        <w:rPr>
          <w:rFonts w:ascii="Arial" w:hAnsi="Arial" w:cs="Arial"/>
          <w:sz w:val="22"/>
          <w:szCs w:val="22"/>
        </w:rPr>
        <w:tab/>
      </w:r>
      <w:r w:rsidRPr="005D18C3">
        <w:rPr>
          <w:rFonts w:ascii="Arial" w:hAnsi="Arial" w:cs="Arial"/>
          <w:sz w:val="22"/>
          <w:szCs w:val="22"/>
        </w:rPr>
        <w:tab/>
      </w:r>
      <w:r w:rsidR="004A4DF2" w:rsidRPr="005D18C3">
        <w:rPr>
          <w:rFonts w:ascii="Arial" w:hAnsi="Arial" w:cs="Arial"/>
          <w:sz w:val="22"/>
          <w:szCs w:val="22"/>
        </w:rPr>
        <w:t>Records a</w:t>
      </w:r>
      <w:r w:rsidR="00072015" w:rsidRPr="005D18C3">
        <w:rPr>
          <w:rFonts w:ascii="Arial" w:hAnsi="Arial" w:cs="Arial"/>
          <w:sz w:val="22"/>
          <w:szCs w:val="22"/>
        </w:rPr>
        <w:t xml:space="preserve">re </w:t>
      </w:r>
      <w:r w:rsidR="004A4DF2" w:rsidRPr="005D18C3">
        <w:rPr>
          <w:rFonts w:ascii="Arial" w:hAnsi="Arial" w:cs="Arial"/>
          <w:sz w:val="22"/>
          <w:szCs w:val="22"/>
        </w:rPr>
        <w:t>retained</w:t>
      </w:r>
      <w:r w:rsidR="00072015" w:rsidRPr="005D18C3">
        <w:rPr>
          <w:rFonts w:ascii="Arial" w:hAnsi="Arial" w:cs="Arial"/>
          <w:sz w:val="22"/>
          <w:szCs w:val="22"/>
        </w:rPr>
        <w:t xml:space="preserve"> </w:t>
      </w:r>
      <w:r w:rsidR="00A05F2C" w:rsidRPr="005D18C3">
        <w:rPr>
          <w:rFonts w:ascii="Arial" w:hAnsi="Arial" w:cs="Arial"/>
          <w:sz w:val="22"/>
          <w:szCs w:val="22"/>
        </w:rPr>
        <w:t xml:space="preserve">for the </w:t>
      </w:r>
      <w:r w:rsidR="004A4DF2" w:rsidRPr="005D18C3">
        <w:rPr>
          <w:rFonts w:ascii="Arial" w:hAnsi="Arial" w:cs="Arial"/>
          <w:sz w:val="22"/>
          <w:szCs w:val="22"/>
        </w:rPr>
        <w:t xml:space="preserve">duration </w:t>
      </w:r>
      <w:r w:rsidR="00A05F2C" w:rsidRPr="005D18C3">
        <w:rPr>
          <w:rFonts w:ascii="Arial" w:hAnsi="Arial" w:cs="Arial"/>
          <w:sz w:val="22"/>
          <w:szCs w:val="22"/>
        </w:rPr>
        <w:t>of</w:t>
      </w:r>
      <w:r w:rsidR="004A4DF2" w:rsidRPr="005D18C3">
        <w:rPr>
          <w:rFonts w:ascii="Arial" w:hAnsi="Arial" w:cs="Arial"/>
          <w:sz w:val="22"/>
          <w:szCs w:val="22"/>
        </w:rPr>
        <w:t xml:space="preserve"> the </w:t>
      </w:r>
      <w:r w:rsidR="00A05F2C" w:rsidRPr="005D18C3">
        <w:rPr>
          <w:rFonts w:ascii="Arial" w:hAnsi="Arial" w:cs="Arial"/>
          <w:sz w:val="22"/>
          <w:szCs w:val="22"/>
        </w:rPr>
        <w:t xml:space="preserve">current </w:t>
      </w:r>
      <w:r w:rsidR="00DA2599" w:rsidRPr="005D18C3">
        <w:rPr>
          <w:rFonts w:ascii="Arial" w:hAnsi="Arial" w:cs="Arial"/>
          <w:sz w:val="22"/>
          <w:szCs w:val="22"/>
        </w:rPr>
        <w:t xml:space="preserve">cycle plus one full certification cycle.  </w:t>
      </w:r>
    </w:p>
    <w:p w14:paraId="4272C6AC" w14:textId="77777777" w:rsidR="00DA2B8D" w:rsidRPr="005D18C3" w:rsidRDefault="00DA2B8D" w:rsidP="001B239E">
      <w:pPr>
        <w:tabs>
          <w:tab w:val="left" w:pos="1440"/>
        </w:tabs>
        <w:ind w:left="1440"/>
        <w:rPr>
          <w:rFonts w:ascii="Arial" w:hAnsi="Arial" w:cs="Arial"/>
          <w:sz w:val="22"/>
          <w:szCs w:val="22"/>
        </w:rPr>
      </w:pPr>
    </w:p>
    <w:p w14:paraId="483C8E9F" w14:textId="77777777" w:rsidR="00D008B1" w:rsidRPr="005D18C3" w:rsidRDefault="00DA2599" w:rsidP="001B239E">
      <w:pPr>
        <w:tabs>
          <w:tab w:val="left" w:pos="1440"/>
        </w:tabs>
        <w:ind w:left="1440"/>
        <w:rPr>
          <w:rFonts w:ascii="Arial" w:hAnsi="Arial" w:cs="Arial"/>
          <w:sz w:val="22"/>
          <w:szCs w:val="22"/>
        </w:rPr>
      </w:pPr>
      <w:r w:rsidRPr="005D18C3">
        <w:rPr>
          <w:rFonts w:ascii="Arial" w:hAnsi="Arial" w:cs="Arial"/>
          <w:sz w:val="22"/>
          <w:szCs w:val="22"/>
        </w:rPr>
        <w:t xml:space="preserve">Note:  In some jurisdictions, the law stipulates that records need to be maintained for a longer time period. </w:t>
      </w:r>
    </w:p>
    <w:sectPr w:rsidR="00D008B1" w:rsidRPr="005D18C3" w:rsidSect="00AB36FB">
      <w:footerReference w:type="default" r:id="rId9"/>
      <w:type w:val="continuous"/>
      <w:pgSz w:w="12240" w:h="15840" w:code="1"/>
      <w:pgMar w:top="720" w:right="1080" w:bottom="446" w:left="1080" w:header="720"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B9DA2" w14:textId="77777777" w:rsidR="003646B9" w:rsidRDefault="003646B9">
      <w:r>
        <w:separator/>
      </w:r>
    </w:p>
  </w:endnote>
  <w:endnote w:type="continuationSeparator" w:id="0">
    <w:p w14:paraId="78C94FB5" w14:textId="77777777" w:rsidR="003646B9" w:rsidRDefault="0036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416A6" w14:textId="77777777" w:rsidR="003646B9" w:rsidRPr="00A0333E" w:rsidRDefault="003646B9">
    <w:pPr>
      <w:widowControl/>
      <w:rPr>
        <w:rFonts w:ascii="Arial" w:hAnsi="Arial" w:cs="Arial"/>
        <w:sz w:val="15"/>
        <w:szCs w:val="15"/>
      </w:rPr>
    </w:pPr>
  </w:p>
  <w:p w14:paraId="6475C481" w14:textId="648022C9" w:rsidR="003646B9" w:rsidRPr="00A0333E" w:rsidRDefault="00CB66C1">
    <w:pPr>
      <w:widowControl/>
      <w:spacing w:line="2" w:lineRule="exact"/>
      <w:rPr>
        <w:rFonts w:ascii="Arial" w:hAnsi="Arial" w:cs="Arial"/>
        <w:sz w:val="15"/>
        <w:szCs w:val="15"/>
      </w:rPr>
    </w:pPr>
    <w:r>
      <w:rPr>
        <w:rFonts w:ascii="Arial" w:hAnsi="Arial" w:cs="Arial"/>
        <w:noProof/>
        <w:sz w:val="15"/>
        <w:szCs w:val="15"/>
        <w:lang w:eastAsia="ja-JP"/>
      </w:rPr>
      <mc:AlternateContent>
        <mc:Choice Requires="wps">
          <w:drawing>
            <wp:anchor distT="0" distB="0" distL="114300" distR="114300" simplePos="0" relativeHeight="251657216" behindDoc="0" locked="0" layoutInCell="0" allowOverlap="1" wp14:anchorId="22AF3236" wp14:editId="64CE96E8">
              <wp:simplePos x="0" y="0"/>
              <wp:positionH relativeFrom="margin">
                <wp:posOffset>0</wp:posOffset>
              </wp:positionH>
              <wp:positionV relativeFrom="paragraph">
                <wp:posOffset>0</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8124B"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r9u4hDQIAACM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Pr>
        <w:rFonts w:ascii="Arial" w:hAnsi="Arial" w:cs="Arial"/>
        <w:noProof/>
        <w:sz w:val="15"/>
        <w:szCs w:val="15"/>
        <w:lang w:eastAsia="ja-JP"/>
      </w:rPr>
      <mc:AlternateContent>
        <mc:Choice Requires="wps">
          <w:drawing>
            <wp:anchor distT="0" distB="0" distL="114300" distR="114300" simplePos="0" relativeHeight="251658240" behindDoc="0" locked="0" layoutInCell="0" allowOverlap="1" wp14:anchorId="3625FC70" wp14:editId="121C5C96">
              <wp:simplePos x="0" y="0"/>
              <wp:positionH relativeFrom="margin">
                <wp:posOffset>0</wp:posOffset>
              </wp:positionH>
              <wp:positionV relativeFrom="paragraph">
                <wp:posOffset>17780</wp:posOffset>
              </wp:positionV>
              <wp:extent cx="64008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A4B8F"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7in,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" o:allowincell="f" strokecolor="#020000" strokeweight=".96pt">
              <w10:wrap anchorx="margin"/>
            </v:line>
          </w:pict>
        </mc:Fallback>
      </mc:AlternateContent>
    </w:r>
  </w:p>
  <w:p w14:paraId="15007FC7" w14:textId="77777777" w:rsidR="003646B9" w:rsidRPr="00A0333E" w:rsidRDefault="003646B9">
    <w:pPr>
      <w:widowControl/>
      <w:spacing w:line="72" w:lineRule="auto"/>
      <w:rPr>
        <w:rFonts w:ascii="Arial" w:hAnsi="Arial" w:cs="Arial"/>
        <w:sz w:val="15"/>
        <w:szCs w:val="15"/>
      </w:rPr>
    </w:pPr>
  </w:p>
  <w:p w14:paraId="4F32B2E2" w14:textId="5B240B45" w:rsidR="003646B9" w:rsidRPr="00A0333E" w:rsidRDefault="003646B9" w:rsidP="00E7358D">
    <w:pPr>
      <w:tabs>
        <w:tab w:val="left" w:pos="-612"/>
        <w:tab w:val="left" w:pos="108"/>
        <w:tab w:val="left" w:pos="828"/>
        <w:tab w:val="left" w:pos="1548"/>
        <w:tab w:val="left" w:pos="2268"/>
        <w:tab w:val="left" w:pos="2988"/>
        <w:tab w:val="left" w:pos="3708"/>
        <w:tab w:val="left" w:pos="4068"/>
        <w:tab w:val="left" w:pos="5328"/>
        <w:tab w:val="left" w:pos="5760"/>
        <w:tab w:val="left" w:pos="5940"/>
        <w:tab w:val="left" w:pos="6480"/>
        <w:tab w:val="left" w:pos="720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760" w:hanging="5670"/>
      <w:rPr>
        <w:rFonts w:ascii="Arial" w:hAnsi="Arial" w:cs="Arial"/>
        <w:sz w:val="15"/>
        <w:szCs w:val="15"/>
      </w:rPr>
    </w:pPr>
    <w:r w:rsidRPr="00A0333E">
      <w:rPr>
        <w:rFonts w:ascii="Arial" w:hAnsi="Arial" w:cs="Arial"/>
        <w:sz w:val="15"/>
        <w:szCs w:val="15"/>
      </w:rPr>
      <w:t>ISO</w:t>
    </w:r>
    <w:r>
      <w:rPr>
        <w:rFonts w:ascii="Arial" w:hAnsi="Arial" w:cs="Arial"/>
        <w:sz w:val="15"/>
        <w:szCs w:val="15"/>
      </w:rPr>
      <w:t>/IEC</w:t>
    </w:r>
    <w:r w:rsidRPr="00A0333E">
      <w:rPr>
        <w:rFonts w:ascii="Arial" w:hAnsi="Arial" w:cs="Arial"/>
        <w:sz w:val="15"/>
        <w:szCs w:val="15"/>
      </w:rPr>
      <w:t xml:space="preserve"> 27001</w:t>
    </w:r>
    <w:r>
      <w:rPr>
        <w:rFonts w:ascii="Arial" w:hAnsi="Arial" w:cs="Arial"/>
        <w:sz w:val="15"/>
        <w:szCs w:val="15"/>
      </w:rPr>
      <w:t xml:space="preserve">:2013 </w:t>
    </w:r>
    <w:r w:rsidRPr="00A0333E">
      <w:rPr>
        <w:rFonts w:ascii="Arial" w:hAnsi="Arial" w:cs="Arial"/>
        <w:sz w:val="15"/>
        <w:szCs w:val="15"/>
      </w:rPr>
      <w:t>Information Security Management Systems Supplement</w:t>
    </w:r>
    <w:r w:rsidRPr="00A0333E">
      <w:rPr>
        <w:rFonts w:ascii="Arial" w:hAnsi="Arial" w:cs="Arial"/>
        <w:sz w:val="15"/>
        <w:szCs w:val="15"/>
      </w:rPr>
      <w:tab/>
      <w:t>Form Date:</w:t>
    </w:r>
    <w:r w:rsidRPr="00A0333E">
      <w:rPr>
        <w:rFonts w:ascii="Arial" w:hAnsi="Arial" w:cs="Arial"/>
        <w:sz w:val="15"/>
        <w:szCs w:val="15"/>
      </w:rPr>
      <w:tab/>
    </w:r>
    <w:r w:rsidR="00DA5C79">
      <w:rPr>
        <w:rFonts w:ascii="Arial" w:hAnsi="Arial" w:cs="Arial"/>
        <w:sz w:val="15"/>
        <w:szCs w:val="15"/>
      </w:rPr>
      <w:t>04/30</w:t>
    </w:r>
    <w:r w:rsidR="002B41DD">
      <w:rPr>
        <w:rFonts w:ascii="Arial" w:hAnsi="Arial" w:cs="Arial"/>
        <w:sz w:val="15"/>
        <w:szCs w:val="15"/>
      </w:rPr>
      <w:t>/19</w:t>
    </w:r>
  </w:p>
  <w:p w14:paraId="67056DC7" w14:textId="254937AF" w:rsidR="003646B9" w:rsidRPr="00A0333E" w:rsidRDefault="003646B9" w:rsidP="00E7358D">
    <w:pPr>
      <w:tabs>
        <w:tab w:val="left" w:pos="-612"/>
        <w:tab w:val="left" w:pos="108"/>
        <w:tab w:val="left" w:pos="828"/>
        <w:tab w:val="left" w:pos="1548"/>
        <w:tab w:val="left" w:pos="2268"/>
        <w:tab w:val="left" w:pos="2988"/>
        <w:tab w:val="left" w:pos="3708"/>
        <w:tab w:val="left" w:pos="4068"/>
        <w:tab w:val="left" w:pos="5328"/>
        <w:tab w:val="left" w:pos="5940"/>
        <w:tab w:val="left" w:pos="6480"/>
        <w:tab w:val="left" w:pos="6570"/>
        <w:tab w:val="left" w:pos="720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760" w:hanging="5670"/>
      <w:rPr>
        <w:rFonts w:ascii="Arial" w:hAnsi="Arial" w:cs="Arial"/>
        <w:sz w:val="15"/>
        <w:szCs w:val="15"/>
      </w:rPr>
    </w:pPr>
    <w:r w:rsidRPr="00A0333E">
      <w:rPr>
        <w:rFonts w:ascii="Arial" w:hAnsi="Arial" w:cs="Arial"/>
        <w:sz w:val="15"/>
        <w:szCs w:val="15"/>
      </w:rPr>
      <w:t>©20</w:t>
    </w:r>
    <w:r>
      <w:rPr>
        <w:rFonts w:ascii="Arial" w:hAnsi="Arial" w:cs="Arial"/>
        <w:sz w:val="15"/>
        <w:szCs w:val="15"/>
      </w:rPr>
      <w:t>1</w:t>
    </w:r>
    <w:r w:rsidR="002B41DD">
      <w:rPr>
        <w:rFonts w:ascii="Arial" w:hAnsi="Arial" w:cs="Arial"/>
        <w:sz w:val="15"/>
        <w:szCs w:val="15"/>
      </w:rPr>
      <w:t>9</w:t>
    </w:r>
    <w:r w:rsidRPr="00A0333E">
      <w:rPr>
        <w:rFonts w:ascii="Arial" w:hAnsi="Arial" w:cs="Arial"/>
        <w:sz w:val="15"/>
        <w:szCs w:val="15"/>
      </w:rPr>
      <w:t xml:space="preserve"> by SRI Quality System Registrar</w:t>
    </w:r>
    <w:r w:rsidRPr="00A0333E">
      <w:rPr>
        <w:rFonts w:ascii="Arial" w:hAnsi="Arial" w:cs="Arial"/>
        <w:sz w:val="15"/>
        <w:szCs w:val="15"/>
      </w:rPr>
      <w:tab/>
    </w:r>
    <w:r w:rsidRPr="00A0333E">
      <w:rPr>
        <w:rFonts w:ascii="Arial" w:hAnsi="Arial" w:cs="Arial"/>
        <w:sz w:val="15"/>
        <w:szCs w:val="15"/>
      </w:rPr>
      <w:tab/>
    </w:r>
    <w:r w:rsidRPr="00A0333E">
      <w:rPr>
        <w:rFonts w:ascii="Arial" w:hAnsi="Arial" w:cs="Arial"/>
        <w:sz w:val="15"/>
        <w:szCs w:val="15"/>
      </w:rPr>
      <w:tab/>
    </w:r>
    <w:r w:rsidRPr="00A0333E">
      <w:rPr>
        <w:rFonts w:ascii="Arial" w:hAnsi="Arial" w:cs="Arial"/>
        <w:sz w:val="15"/>
        <w:szCs w:val="15"/>
      </w:rPr>
      <w:tab/>
    </w:r>
    <w:r>
      <w:rPr>
        <w:rFonts w:ascii="Arial" w:hAnsi="Arial" w:cs="Arial"/>
        <w:sz w:val="15"/>
        <w:szCs w:val="15"/>
      </w:rPr>
      <w:t>Form Revision:</w:t>
    </w:r>
    <w:r>
      <w:rPr>
        <w:rFonts w:ascii="Arial" w:hAnsi="Arial" w:cs="Arial"/>
        <w:sz w:val="15"/>
        <w:szCs w:val="15"/>
      </w:rPr>
      <w:tab/>
    </w:r>
    <w:r w:rsidR="00DA5C79">
      <w:rPr>
        <w:rFonts w:ascii="Arial" w:hAnsi="Arial" w:cs="Arial"/>
        <w:sz w:val="15"/>
        <w:szCs w:val="15"/>
      </w:rPr>
      <w:t>8</w:t>
    </w:r>
  </w:p>
  <w:p w14:paraId="565157CA" w14:textId="77777777" w:rsidR="003646B9" w:rsidRDefault="003646B9" w:rsidP="00E7358D">
    <w:pPr>
      <w:tabs>
        <w:tab w:val="left" w:pos="-612"/>
        <w:tab w:val="left" w:pos="108"/>
        <w:tab w:val="left" w:pos="828"/>
        <w:tab w:val="left" w:pos="1548"/>
        <w:tab w:val="left" w:pos="2268"/>
        <w:tab w:val="left" w:pos="2988"/>
        <w:tab w:val="left" w:pos="3708"/>
        <w:tab w:val="left" w:pos="4068"/>
        <w:tab w:val="left" w:pos="5328"/>
        <w:tab w:val="left" w:pos="5760"/>
        <w:tab w:val="left" w:pos="5940"/>
        <w:tab w:val="left" w:pos="6480"/>
        <w:tab w:val="left" w:pos="720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760" w:hanging="5670"/>
      <w:rPr>
        <w:rStyle w:val="PageNumber"/>
        <w:rFonts w:ascii="Arial" w:hAnsi="Arial" w:cs="Arial"/>
        <w:sz w:val="15"/>
        <w:szCs w:val="15"/>
      </w:rPr>
    </w:pPr>
    <w:r w:rsidRPr="00A0333E">
      <w:rPr>
        <w:rFonts w:ascii="Arial" w:hAnsi="Arial" w:cs="Arial"/>
        <w:sz w:val="15"/>
        <w:szCs w:val="15"/>
      </w:rPr>
      <w:t>All right</w:t>
    </w:r>
    <w:r>
      <w:rPr>
        <w:rFonts w:ascii="Arial" w:hAnsi="Arial" w:cs="Arial"/>
        <w:sz w:val="15"/>
        <w:szCs w:val="15"/>
      </w:rPr>
      <w:t>s reserved</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sidRPr="00A0333E">
      <w:rPr>
        <w:rFonts w:ascii="Arial" w:hAnsi="Arial" w:cs="Arial"/>
        <w:sz w:val="15"/>
        <w:szCs w:val="15"/>
      </w:rPr>
      <w:t>Page:</w:t>
    </w:r>
    <w:r>
      <w:rPr>
        <w:rFonts w:ascii="Arial" w:hAnsi="Arial" w:cs="Arial"/>
        <w:sz w:val="15"/>
        <w:szCs w:val="15"/>
      </w:rPr>
      <w:tab/>
    </w:r>
    <w:r>
      <w:rPr>
        <w:rFonts w:ascii="Arial" w:hAnsi="Arial" w:cs="Arial"/>
        <w:sz w:val="15"/>
        <w:szCs w:val="15"/>
      </w:rPr>
      <w:tab/>
    </w:r>
    <w:r w:rsidRPr="00A0333E">
      <w:rPr>
        <w:rFonts w:ascii="Arial" w:hAnsi="Arial" w:cs="Arial"/>
        <w:sz w:val="15"/>
        <w:szCs w:val="15"/>
      </w:rPr>
      <w:tab/>
    </w:r>
    <w:r w:rsidRPr="00A0333E">
      <w:rPr>
        <w:rStyle w:val="PageNumber"/>
        <w:rFonts w:ascii="Arial" w:hAnsi="Arial" w:cs="Arial"/>
        <w:sz w:val="15"/>
        <w:szCs w:val="15"/>
      </w:rPr>
      <w:fldChar w:fldCharType="begin"/>
    </w:r>
    <w:r w:rsidRPr="00A0333E">
      <w:rPr>
        <w:rStyle w:val="PageNumber"/>
        <w:rFonts w:ascii="Arial" w:hAnsi="Arial" w:cs="Arial"/>
        <w:sz w:val="15"/>
        <w:szCs w:val="15"/>
      </w:rPr>
      <w:instrText xml:space="preserve"> PAGE </w:instrText>
    </w:r>
    <w:r w:rsidRPr="00A0333E">
      <w:rPr>
        <w:rStyle w:val="PageNumber"/>
        <w:rFonts w:ascii="Arial" w:hAnsi="Arial" w:cs="Arial"/>
        <w:sz w:val="15"/>
        <w:szCs w:val="15"/>
      </w:rPr>
      <w:fldChar w:fldCharType="separate"/>
    </w:r>
    <w:r w:rsidR="005E30B5">
      <w:rPr>
        <w:rStyle w:val="PageNumber"/>
        <w:rFonts w:ascii="Arial" w:hAnsi="Arial" w:cs="Arial"/>
        <w:noProof/>
        <w:sz w:val="15"/>
        <w:szCs w:val="15"/>
      </w:rPr>
      <w:t>12</w:t>
    </w:r>
    <w:r w:rsidRPr="00A0333E">
      <w:rPr>
        <w:rStyle w:val="PageNumber"/>
        <w:rFonts w:ascii="Arial" w:hAnsi="Arial" w:cs="Arial"/>
        <w:sz w:val="15"/>
        <w:szCs w:val="15"/>
      </w:rPr>
      <w:fldChar w:fldCharType="end"/>
    </w:r>
    <w:r w:rsidRPr="00A0333E">
      <w:rPr>
        <w:rStyle w:val="PageNumber"/>
        <w:rFonts w:ascii="Arial" w:hAnsi="Arial" w:cs="Arial"/>
        <w:sz w:val="15"/>
        <w:szCs w:val="15"/>
      </w:rPr>
      <w:t xml:space="preserve"> </w:t>
    </w:r>
    <w:r w:rsidRPr="00A0333E">
      <w:rPr>
        <w:rFonts w:ascii="Arial" w:hAnsi="Arial" w:cs="Arial"/>
        <w:sz w:val="15"/>
        <w:szCs w:val="15"/>
      </w:rPr>
      <w:t>of</w:t>
    </w:r>
    <w:r w:rsidRPr="00A0333E">
      <w:rPr>
        <w:rStyle w:val="PageNumber"/>
        <w:rFonts w:ascii="Arial" w:hAnsi="Arial" w:cs="Arial"/>
        <w:sz w:val="15"/>
        <w:szCs w:val="15"/>
      </w:rPr>
      <w:t xml:space="preserve"> </w:t>
    </w:r>
    <w:r w:rsidRPr="00A0333E">
      <w:rPr>
        <w:rStyle w:val="PageNumber"/>
        <w:rFonts w:ascii="Arial" w:hAnsi="Arial" w:cs="Arial"/>
        <w:sz w:val="15"/>
        <w:szCs w:val="15"/>
      </w:rPr>
      <w:fldChar w:fldCharType="begin"/>
    </w:r>
    <w:r w:rsidRPr="00A0333E">
      <w:rPr>
        <w:rStyle w:val="PageNumber"/>
        <w:rFonts w:ascii="Arial" w:hAnsi="Arial" w:cs="Arial"/>
        <w:sz w:val="15"/>
        <w:szCs w:val="15"/>
      </w:rPr>
      <w:instrText xml:space="preserve"> NUMPAGES </w:instrText>
    </w:r>
    <w:r w:rsidRPr="00A0333E">
      <w:rPr>
        <w:rStyle w:val="PageNumber"/>
        <w:rFonts w:ascii="Arial" w:hAnsi="Arial" w:cs="Arial"/>
        <w:sz w:val="15"/>
        <w:szCs w:val="15"/>
      </w:rPr>
      <w:fldChar w:fldCharType="separate"/>
    </w:r>
    <w:r w:rsidR="005E30B5">
      <w:rPr>
        <w:rStyle w:val="PageNumber"/>
        <w:rFonts w:ascii="Arial" w:hAnsi="Arial" w:cs="Arial"/>
        <w:noProof/>
        <w:sz w:val="15"/>
        <w:szCs w:val="15"/>
      </w:rPr>
      <w:t>12</w:t>
    </w:r>
    <w:r w:rsidRPr="00A0333E">
      <w:rPr>
        <w:rStyle w:val="PageNumber"/>
        <w:rFonts w:ascii="Arial" w:hAnsi="Arial" w:cs="Arial"/>
        <w:sz w:val="15"/>
        <w:szCs w:val="15"/>
      </w:rPr>
      <w:fldChar w:fldCharType="end"/>
    </w:r>
  </w:p>
  <w:p w14:paraId="09A1BAD3" w14:textId="53BCA30E" w:rsidR="003646B9" w:rsidRPr="00A0333E" w:rsidRDefault="003646B9" w:rsidP="00E7358D">
    <w:pPr>
      <w:tabs>
        <w:tab w:val="left" w:pos="-612"/>
        <w:tab w:val="left" w:pos="108"/>
        <w:tab w:val="left" w:pos="828"/>
        <w:tab w:val="left" w:pos="1548"/>
        <w:tab w:val="left" w:pos="2268"/>
        <w:tab w:val="left" w:pos="2988"/>
        <w:tab w:val="left" w:pos="3708"/>
        <w:tab w:val="left" w:pos="4068"/>
        <w:tab w:val="left" w:pos="5328"/>
        <w:tab w:val="left" w:pos="5760"/>
        <w:tab w:val="left" w:pos="5940"/>
        <w:tab w:val="left" w:pos="6480"/>
        <w:tab w:val="left" w:pos="720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760" w:hanging="5670"/>
      <w:rPr>
        <w:rFonts w:ascii="Arial" w:hAnsi="Arial" w:cs="Arial"/>
        <w:sz w:val="15"/>
        <w:szCs w:val="15"/>
      </w:rPr>
    </w:pPr>
    <w:r>
      <w:rPr>
        <w:rFonts w:ascii="Arial" w:hAnsi="Arial" w:cs="Arial"/>
        <w:sz w:val="15"/>
        <w:szCs w:val="15"/>
      </w:rPr>
      <w:t xml:space="preserve">Form:  </w:t>
    </w:r>
    <w:r w:rsidR="002F08D9">
      <w:rPr>
        <w:rFonts w:ascii="Arial" w:hAnsi="Arial" w:cs="Arial"/>
        <w:sz w:val="15"/>
        <w:szCs w:val="15"/>
      </w:rPr>
      <w:fldChar w:fldCharType="begin"/>
    </w:r>
    <w:r w:rsidR="002F08D9">
      <w:rPr>
        <w:rFonts w:ascii="Arial" w:hAnsi="Arial" w:cs="Arial"/>
        <w:sz w:val="15"/>
        <w:szCs w:val="15"/>
      </w:rPr>
      <w:instrText xml:space="preserve"> FILENAME  \p  \* MERGEFORMAT </w:instrText>
    </w:r>
    <w:r w:rsidR="002F08D9">
      <w:rPr>
        <w:rFonts w:ascii="Arial" w:hAnsi="Arial" w:cs="Arial"/>
        <w:sz w:val="15"/>
        <w:szCs w:val="15"/>
      </w:rPr>
      <w:fldChar w:fldCharType="separate"/>
    </w:r>
    <w:r w:rsidR="00B67EF9">
      <w:rPr>
        <w:rFonts w:ascii="Arial" w:hAnsi="Arial" w:cs="Arial"/>
        <w:noProof/>
        <w:sz w:val="15"/>
        <w:szCs w:val="15"/>
      </w:rPr>
      <w:t>W:\RFORM\20111_b.docx</w:t>
    </w:r>
    <w:r w:rsidR="002F08D9">
      <w:rPr>
        <w:rFonts w:ascii="Arial" w:hAnsi="Arial" w:cs="Arial"/>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BB216" w14:textId="77777777" w:rsidR="003646B9" w:rsidRDefault="003646B9">
      <w:r>
        <w:separator/>
      </w:r>
    </w:p>
  </w:footnote>
  <w:footnote w:type="continuationSeparator" w:id="0">
    <w:p w14:paraId="25FFD1F0" w14:textId="77777777" w:rsidR="003646B9" w:rsidRDefault="00364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5B96B84"/>
    <w:multiLevelType w:val="hybridMultilevel"/>
    <w:tmpl w:val="047AC95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38F475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D2B93"/>
    <w:multiLevelType w:val="hybridMultilevel"/>
    <w:tmpl w:val="0A76BE9E"/>
    <w:lvl w:ilvl="0" w:tplc="04090015">
      <w:start w:val="1"/>
      <w:numFmt w:val="upperLetter"/>
      <w:lvlText w:val="%1."/>
      <w:lvlJc w:val="left"/>
      <w:pPr>
        <w:tabs>
          <w:tab w:val="num" w:pos="2160"/>
        </w:tabs>
        <w:ind w:left="2160" w:hanging="360"/>
      </w:pPr>
    </w:lvl>
    <w:lvl w:ilvl="1" w:tplc="04090011">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005C7899"/>
    <w:multiLevelType w:val="hybridMultilevel"/>
    <w:tmpl w:val="CABAF98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19C70DA"/>
    <w:multiLevelType w:val="multilevel"/>
    <w:tmpl w:val="5C883C9C"/>
    <w:lvl w:ilvl="0">
      <w:start w:val="1"/>
      <w:numFmt w:val="decimal"/>
      <w:lvlText w:val="1.%1 "/>
      <w:legacy w:legacy="1" w:legacySpace="0" w:legacyIndent="0"/>
      <w:lvlJc w:val="left"/>
    </w:lvl>
    <w:lvl w:ilvl="1">
      <w:start w:val="1"/>
      <w:numFmt w:val="decimal"/>
      <w:lvlText w:val="%2 "/>
      <w:legacy w:legacy="1" w:legacySpace="0" w:legacyIndent="0"/>
      <w:lvlJc w:val="left"/>
    </w:lvl>
    <w:lvl w:ilvl="2">
      <w:start w:val="1"/>
      <w:numFmt w:val="upperLetter"/>
      <w:lvlText w:val="%3."/>
      <w:legacy w:legacy="1" w:legacySpace="0" w:legacyIndent="0"/>
      <w:lvlJc w:val="left"/>
    </w:lvl>
    <w:lvl w:ilvl="3">
      <w:start w:val="1"/>
      <w:numFmt w:val="none"/>
      <w:lvlText w:val=""/>
      <w:legacy w:legacy="1" w:legacySpace="0" w:legacyIndent="0"/>
      <w:lvlJc w:val="left"/>
      <w:rPr>
        <w:rFonts w:ascii="WP MathA" w:hAnsi="WP MathA" w:cs="WP MathA" w:hint="default"/>
      </w:rPr>
    </w:lvl>
    <w:lvl w:ilvl="4">
      <w:start w:val="1"/>
      <w:numFmt w:val="decimal"/>
      <w:lvlText w:val="%5 "/>
      <w:legacy w:legacy="1" w:legacySpace="0" w:legacyIndent="0"/>
      <w:lvlJc w:val="left"/>
    </w:lvl>
    <w:lvl w:ilvl="5">
      <w:start w:val="1"/>
      <w:numFmt w:val="decimal"/>
      <w:lvlText w:val="%6 "/>
      <w:legacy w:legacy="1" w:legacySpace="0" w:legacyIndent="0"/>
      <w:lvlJc w:val="left"/>
    </w:lvl>
    <w:lvl w:ilvl="6">
      <w:start w:val="1"/>
      <w:numFmt w:val="decimal"/>
      <w:lvlText w:val="%7 "/>
      <w:legacy w:legacy="1" w:legacySpace="0" w:legacyIndent="0"/>
      <w:lvlJc w:val="left"/>
    </w:lvl>
    <w:lvl w:ilvl="7">
      <w:start w:val="1"/>
      <w:numFmt w:val="decimal"/>
      <w:lvlText w:val="%8 "/>
      <w:legacy w:legacy="1" w:legacySpace="0" w:legacyIndent="0"/>
      <w:lvlJc w:val="left"/>
    </w:lvl>
    <w:lvl w:ilvl="8">
      <w:start w:val="1"/>
      <w:numFmt w:val="decimal"/>
      <w:lvlText w:val="%9 "/>
      <w:legacy w:legacy="1" w:legacySpace="0" w:legacyIndent="0"/>
      <w:lvlJc w:val="left"/>
    </w:lvl>
  </w:abstractNum>
  <w:abstractNum w:abstractNumId="5" w15:restartNumberingAfterBreak="0">
    <w:nsid w:val="01A706F5"/>
    <w:multiLevelType w:val="hybridMultilevel"/>
    <w:tmpl w:val="68A1FA4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3C55C5"/>
    <w:multiLevelType w:val="hybridMultilevel"/>
    <w:tmpl w:val="72BE441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05B05B1B"/>
    <w:multiLevelType w:val="hybridMultilevel"/>
    <w:tmpl w:val="BE5677C0"/>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6B74163"/>
    <w:multiLevelType w:val="hybridMultilevel"/>
    <w:tmpl w:val="57C6C002"/>
    <w:lvl w:ilvl="0" w:tplc="04090001">
      <w:start w:val="1"/>
      <w:numFmt w:val="bullet"/>
      <w:lvlText w:val=""/>
      <w:lvlJc w:val="left"/>
      <w:pPr>
        <w:tabs>
          <w:tab w:val="num" w:pos="2880"/>
        </w:tabs>
        <w:ind w:left="288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87B0122"/>
    <w:multiLevelType w:val="hybridMultilevel"/>
    <w:tmpl w:val="678A9420"/>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09083366"/>
    <w:multiLevelType w:val="multilevel"/>
    <w:tmpl w:val="A04E7744"/>
    <w:lvl w:ilvl="0">
      <w:start w:val="5"/>
      <w:numFmt w:val="decimal"/>
      <w:lvlText w:val="%1"/>
      <w:lvlJc w:val="left"/>
      <w:pPr>
        <w:tabs>
          <w:tab w:val="num" w:pos="360"/>
        </w:tabs>
        <w:ind w:left="360" w:hanging="360"/>
      </w:pPr>
      <w:rPr>
        <w:rFonts w:hint="default"/>
        <w:sz w:val="20"/>
      </w:rPr>
    </w:lvl>
    <w:lvl w:ilvl="1">
      <w:start w:val="3"/>
      <w:numFmt w:val="decimal"/>
      <w:lvlText w:val="%1.%2"/>
      <w:lvlJc w:val="left"/>
      <w:pPr>
        <w:tabs>
          <w:tab w:val="num" w:pos="1080"/>
        </w:tabs>
        <w:ind w:left="1080" w:hanging="360"/>
      </w:pPr>
      <w:rPr>
        <w:rFonts w:hint="default"/>
        <w:sz w:val="22"/>
        <w:szCs w:val="22"/>
      </w:rPr>
    </w:lvl>
    <w:lvl w:ilvl="2">
      <w:start w:val="1"/>
      <w:numFmt w:val="decimal"/>
      <w:lvlText w:val="%1.%2.%3"/>
      <w:lvlJc w:val="left"/>
      <w:pPr>
        <w:tabs>
          <w:tab w:val="num" w:pos="2160"/>
        </w:tabs>
        <w:ind w:left="2160" w:hanging="720"/>
      </w:pPr>
      <w:rPr>
        <w:rFonts w:hint="default"/>
        <w:sz w:val="20"/>
      </w:rPr>
    </w:lvl>
    <w:lvl w:ilvl="3">
      <w:start w:val="1"/>
      <w:numFmt w:val="decimal"/>
      <w:lvlText w:val="%1.%2.%3.%4"/>
      <w:lvlJc w:val="left"/>
      <w:pPr>
        <w:tabs>
          <w:tab w:val="num" w:pos="2880"/>
        </w:tabs>
        <w:ind w:left="2880" w:hanging="720"/>
      </w:pPr>
      <w:rPr>
        <w:rFonts w:hint="default"/>
        <w:sz w:val="20"/>
      </w:rPr>
    </w:lvl>
    <w:lvl w:ilvl="4">
      <w:start w:val="1"/>
      <w:numFmt w:val="decimal"/>
      <w:lvlText w:val="%1.%2.%3.%4.%5"/>
      <w:lvlJc w:val="left"/>
      <w:pPr>
        <w:tabs>
          <w:tab w:val="num" w:pos="3960"/>
        </w:tabs>
        <w:ind w:left="3960" w:hanging="1080"/>
      </w:pPr>
      <w:rPr>
        <w:rFonts w:hint="default"/>
        <w:sz w:val="20"/>
      </w:rPr>
    </w:lvl>
    <w:lvl w:ilvl="5">
      <w:start w:val="1"/>
      <w:numFmt w:val="decimal"/>
      <w:lvlText w:val="%1.%2.%3.%4.%5.%6"/>
      <w:lvlJc w:val="left"/>
      <w:pPr>
        <w:tabs>
          <w:tab w:val="num" w:pos="4680"/>
        </w:tabs>
        <w:ind w:left="4680" w:hanging="1080"/>
      </w:pPr>
      <w:rPr>
        <w:rFonts w:hint="default"/>
        <w:sz w:val="20"/>
      </w:rPr>
    </w:lvl>
    <w:lvl w:ilvl="6">
      <w:start w:val="1"/>
      <w:numFmt w:val="decimal"/>
      <w:lvlText w:val="%1.%2.%3.%4.%5.%6.%7"/>
      <w:lvlJc w:val="left"/>
      <w:pPr>
        <w:tabs>
          <w:tab w:val="num" w:pos="5760"/>
        </w:tabs>
        <w:ind w:left="5760" w:hanging="1440"/>
      </w:pPr>
      <w:rPr>
        <w:rFonts w:hint="default"/>
        <w:sz w:val="20"/>
      </w:rPr>
    </w:lvl>
    <w:lvl w:ilvl="7">
      <w:start w:val="1"/>
      <w:numFmt w:val="decimal"/>
      <w:lvlText w:val="%1.%2.%3.%4.%5.%6.%7.%8"/>
      <w:lvlJc w:val="left"/>
      <w:pPr>
        <w:tabs>
          <w:tab w:val="num" w:pos="6480"/>
        </w:tabs>
        <w:ind w:left="6480" w:hanging="1440"/>
      </w:pPr>
      <w:rPr>
        <w:rFonts w:hint="default"/>
        <w:sz w:val="20"/>
      </w:rPr>
    </w:lvl>
    <w:lvl w:ilvl="8">
      <w:start w:val="1"/>
      <w:numFmt w:val="decimal"/>
      <w:lvlText w:val="%1.%2.%3.%4.%5.%6.%7.%8.%9"/>
      <w:lvlJc w:val="left"/>
      <w:pPr>
        <w:tabs>
          <w:tab w:val="num" w:pos="7560"/>
        </w:tabs>
        <w:ind w:left="7560" w:hanging="1800"/>
      </w:pPr>
      <w:rPr>
        <w:rFonts w:hint="default"/>
        <w:sz w:val="20"/>
      </w:rPr>
    </w:lvl>
  </w:abstractNum>
  <w:abstractNum w:abstractNumId="11" w15:restartNumberingAfterBreak="0">
    <w:nsid w:val="0A273618"/>
    <w:multiLevelType w:val="hybridMultilevel"/>
    <w:tmpl w:val="C92069BE"/>
    <w:lvl w:ilvl="0" w:tplc="04090001">
      <w:start w:val="1"/>
      <w:numFmt w:val="bullet"/>
      <w:lvlText w:val=""/>
      <w:lvlJc w:val="left"/>
      <w:pPr>
        <w:tabs>
          <w:tab w:val="num" w:pos="2880"/>
        </w:tabs>
        <w:ind w:left="288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3677957"/>
    <w:multiLevelType w:val="hybridMultilevel"/>
    <w:tmpl w:val="72B04AD0"/>
    <w:lvl w:ilvl="0" w:tplc="04090015">
      <w:start w:val="1"/>
      <w:numFmt w:val="upp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81004E"/>
    <w:multiLevelType w:val="multilevel"/>
    <w:tmpl w:val="98E88C0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141401F6"/>
    <w:multiLevelType w:val="hybridMultilevel"/>
    <w:tmpl w:val="686C8FCE"/>
    <w:lvl w:ilvl="0" w:tplc="78723FC8">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5" w15:restartNumberingAfterBreak="0">
    <w:nsid w:val="149D011F"/>
    <w:multiLevelType w:val="hybridMultilevel"/>
    <w:tmpl w:val="FEC09B2E"/>
    <w:lvl w:ilvl="0" w:tplc="9CE8F9DC">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6" w15:restartNumberingAfterBreak="0">
    <w:nsid w:val="14FF2854"/>
    <w:multiLevelType w:val="hybridMultilevel"/>
    <w:tmpl w:val="FAD08A56"/>
    <w:lvl w:ilvl="0" w:tplc="04090015">
      <w:start w:val="1"/>
      <w:numFmt w:val="upperLetter"/>
      <w:lvlText w:val="%1."/>
      <w:lvlJc w:val="left"/>
      <w:pPr>
        <w:tabs>
          <w:tab w:val="num" w:pos="2160"/>
        </w:tabs>
        <w:ind w:left="2160" w:hanging="360"/>
      </w:pPr>
    </w:lvl>
    <w:lvl w:ilvl="1" w:tplc="04090011">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17887409"/>
    <w:multiLevelType w:val="multilevel"/>
    <w:tmpl w:val="950C8AD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1D6D229E"/>
    <w:multiLevelType w:val="multilevel"/>
    <w:tmpl w:val="71BE0816"/>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15:restartNumberingAfterBreak="0">
    <w:nsid w:val="1E642BC0"/>
    <w:multiLevelType w:val="hybridMultilevel"/>
    <w:tmpl w:val="3AF8BDE6"/>
    <w:lvl w:ilvl="0" w:tplc="04090015">
      <w:start w:val="1"/>
      <w:numFmt w:val="upp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0" w15:restartNumberingAfterBreak="0">
    <w:nsid w:val="208D69A8"/>
    <w:multiLevelType w:val="hybridMultilevel"/>
    <w:tmpl w:val="12EA2334"/>
    <w:lvl w:ilvl="0" w:tplc="04090015">
      <w:start w:val="1"/>
      <w:numFmt w:val="upperLetter"/>
      <w:lvlText w:val="%1."/>
      <w:lvlJc w:val="left"/>
      <w:pPr>
        <w:tabs>
          <w:tab w:val="num" w:pos="2160"/>
        </w:tabs>
        <w:ind w:left="2160" w:hanging="360"/>
      </w:pPr>
    </w:lvl>
    <w:lvl w:ilvl="1" w:tplc="04090011">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231C1403"/>
    <w:multiLevelType w:val="hybridMultilevel"/>
    <w:tmpl w:val="B9FCA9CA"/>
    <w:lvl w:ilvl="0" w:tplc="04090011">
      <w:start w:val="1"/>
      <w:numFmt w:val="decimal"/>
      <w:lvlText w:val="%1)"/>
      <w:lvlJc w:val="left"/>
      <w:pPr>
        <w:tabs>
          <w:tab w:val="num" w:pos="2160"/>
        </w:tabs>
        <w:ind w:left="2160" w:hanging="360"/>
      </w:pPr>
    </w:lvl>
    <w:lvl w:ilvl="1" w:tplc="04090017">
      <w:start w:val="1"/>
      <w:numFmt w:val="lowerLetter"/>
      <w:lvlText w:val="%2)"/>
      <w:lvlJc w:val="left"/>
      <w:pPr>
        <w:tabs>
          <w:tab w:val="num" w:pos="2880"/>
        </w:tabs>
        <w:ind w:left="2880" w:hanging="360"/>
      </w:pPr>
    </w:lvl>
    <w:lvl w:ilvl="2" w:tplc="04090011">
      <w:start w:val="1"/>
      <w:numFmt w:val="decimal"/>
      <w:lvlText w:val="%3)"/>
      <w:lvlJc w:val="left"/>
      <w:pPr>
        <w:tabs>
          <w:tab w:val="num" w:pos="3780"/>
        </w:tabs>
        <w:ind w:left="3780" w:hanging="36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25156278"/>
    <w:multiLevelType w:val="hybridMultilevel"/>
    <w:tmpl w:val="761A5A56"/>
    <w:lvl w:ilvl="0" w:tplc="C098330C">
      <w:start w:val="1"/>
      <w:numFmt w:val="lowerLetter"/>
      <w:lvlText w:val="%1)"/>
      <w:lvlJc w:val="left"/>
      <w:pPr>
        <w:tabs>
          <w:tab w:val="num" w:pos="1800"/>
        </w:tabs>
        <w:ind w:left="1800" w:hanging="360"/>
      </w:pPr>
      <w:rPr>
        <w:rFonts w:hint="default"/>
      </w:rPr>
    </w:lvl>
    <w:lvl w:ilvl="1" w:tplc="2C7256AA">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25AC7B33"/>
    <w:multiLevelType w:val="hybridMultilevel"/>
    <w:tmpl w:val="A97ED952"/>
    <w:lvl w:ilvl="0" w:tplc="89CA6DD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4" w15:restartNumberingAfterBreak="0">
    <w:nsid w:val="2ACC0D6E"/>
    <w:multiLevelType w:val="hybridMultilevel"/>
    <w:tmpl w:val="F0384046"/>
    <w:lvl w:ilvl="0" w:tplc="04090011">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5" w15:restartNumberingAfterBreak="0">
    <w:nsid w:val="31D446F4"/>
    <w:multiLevelType w:val="multilevel"/>
    <w:tmpl w:val="98E88C0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33545F4B"/>
    <w:multiLevelType w:val="hybridMultilevel"/>
    <w:tmpl w:val="45D8C5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E323E2"/>
    <w:multiLevelType w:val="multilevel"/>
    <w:tmpl w:val="B9FCA9CA"/>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decimal"/>
      <w:lvlText w:val="%3)"/>
      <w:lvlJc w:val="left"/>
      <w:pPr>
        <w:tabs>
          <w:tab w:val="num" w:pos="3780"/>
        </w:tabs>
        <w:ind w:left="3780" w:hanging="36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8" w15:restartNumberingAfterBreak="0">
    <w:nsid w:val="3A5504CC"/>
    <w:multiLevelType w:val="hybridMultilevel"/>
    <w:tmpl w:val="4C80260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3BE456A9"/>
    <w:multiLevelType w:val="hybridMultilevel"/>
    <w:tmpl w:val="A5BA5B3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3EA867E6"/>
    <w:multiLevelType w:val="multilevel"/>
    <w:tmpl w:val="DE061E0E"/>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3F235970"/>
    <w:multiLevelType w:val="hybridMultilevel"/>
    <w:tmpl w:val="E78C8772"/>
    <w:lvl w:ilvl="0" w:tplc="04090015">
      <w:start w:val="1"/>
      <w:numFmt w:val="upp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32" w15:restartNumberingAfterBreak="0">
    <w:nsid w:val="423477B0"/>
    <w:multiLevelType w:val="multilevel"/>
    <w:tmpl w:val="98E88C0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15:restartNumberingAfterBreak="0">
    <w:nsid w:val="45E0677E"/>
    <w:multiLevelType w:val="multilevel"/>
    <w:tmpl w:val="216C8AF8"/>
    <w:lvl w:ilvl="0">
      <w:start w:val="7"/>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15:restartNumberingAfterBreak="0">
    <w:nsid w:val="496147FE"/>
    <w:multiLevelType w:val="hybridMultilevel"/>
    <w:tmpl w:val="49DCF1C2"/>
    <w:lvl w:ilvl="0" w:tplc="04090015">
      <w:start w:val="1"/>
      <w:numFmt w:val="upperLetter"/>
      <w:lvlText w:val="%1."/>
      <w:lvlJc w:val="left"/>
      <w:pPr>
        <w:tabs>
          <w:tab w:val="num" w:pos="1440"/>
        </w:tabs>
        <w:ind w:left="1440" w:hanging="360"/>
      </w:pPr>
    </w:lvl>
    <w:lvl w:ilvl="1" w:tplc="04090011">
      <w:start w:val="1"/>
      <w:numFmt w:val="decimal"/>
      <w:lvlText w:val="%2)"/>
      <w:lvlJc w:val="left"/>
      <w:pPr>
        <w:tabs>
          <w:tab w:val="num" w:pos="2160"/>
        </w:tabs>
        <w:ind w:left="2160" w:hanging="360"/>
      </w:pPr>
      <w:rPr>
        <w:rFonts w:hint="default"/>
        <w:sz w:val="20"/>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497F3F44"/>
    <w:multiLevelType w:val="hybridMultilevel"/>
    <w:tmpl w:val="3904C730"/>
    <w:lvl w:ilvl="0" w:tplc="04090001">
      <w:start w:val="1"/>
      <w:numFmt w:val="bullet"/>
      <w:lvlText w:val=""/>
      <w:lvlJc w:val="left"/>
      <w:pPr>
        <w:tabs>
          <w:tab w:val="num" w:pos="2880"/>
        </w:tabs>
        <w:ind w:left="288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56E1C69"/>
    <w:multiLevelType w:val="hybridMultilevel"/>
    <w:tmpl w:val="38EE575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57BB668F"/>
    <w:multiLevelType w:val="hybridMultilevel"/>
    <w:tmpl w:val="74069008"/>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5EFF18F7"/>
    <w:multiLevelType w:val="hybridMultilevel"/>
    <w:tmpl w:val="FCA62EC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4A302D2"/>
    <w:multiLevelType w:val="hybridMultilevel"/>
    <w:tmpl w:val="D570D34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68BF4730"/>
    <w:multiLevelType w:val="multilevel"/>
    <w:tmpl w:val="98E88C0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1" w15:restartNumberingAfterBreak="0">
    <w:nsid w:val="69E96C0A"/>
    <w:multiLevelType w:val="hybridMultilevel"/>
    <w:tmpl w:val="2542DEC8"/>
    <w:lvl w:ilvl="0" w:tplc="04090015">
      <w:start w:val="1"/>
      <w:numFmt w:val="upp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42" w15:restartNumberingAfterBreak="0">
    <w:nsid w:val="6A940CB8"/>
    <w:multiLevelType w:val="hybridMultilevel"/>
    <w:tmpl w:val="1D50D96E"/>
    <w:lvl w:ilvl="0" w:tplc="04090001">
      <w:start w:val="1"/>
      <w:numFmt w:val="bullet"/>
      <w:lvlText w:val=""/>
      <w:lvlJc w:val="left"/>
      <w:pPr>
        <w:tabs>
          <w:tab w:val="num" w:pos="2880"/>
        </w:tabs>
        <w:ind w:left="288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3501FA1"/>
    <w:multiLevelType w:val="multilevel"/>
    <w:tmpl w:val="2DA204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4" w15:restartNumberingAfterBreak="0">
    <w:nsid w:val="74553A12"/>
    <w:multiLevelType w:val="hybridMultilevel"/>
    <w:tmpl w:val="C5CEE2D8"/>
    <w:lvl w:ilvl="0" w:tplc="04090015">
      <w:start w:val="1"/>
      <w:numFmt w:val="upperLetter"/>
      <w:lvlText w:val="%1."/>
      <w:lvlJc w:val="left"/>
      <w:pPr>
        <w:tabs>
          <w:tab w:val="num" w:pos="1440"/>
        </w:tabs>
        <w:ind w:left="1440" w:hanging="360"/>
      </w:pPr>
    </w:lvl>
    <w:lvl w:ilvl="1" w:tplc="EF6CBA12">
      <w:start w:val="4"/>
      <w:numFmt w:val="decimal"/>
      <w:lvlText w:val="%2"/>
      <w:lvlJc w:val="left"/>
      <w:pPr>
        <w:tabs>
          <w:tab w:val="num" w:pos="2160"/>
        </w:tabs>
        <w:ind w:left="2160" w:hanging="360"/>
      </w:pPr>
      <w:rPr>
        <w:rFonts w:hint="default"/>
        <w:sz w:val="20"/>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90328E1"/>
    <w:multiLevelType w:val="hybridMultilevel"/>
    <w:tmpl w:val="03D44C94"/>
    <w:lvl w:ilvl="0" w:tplc="04090011">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6" w15:restartNumberingAfterBreak="0">
    <w:nsid w:val="7D114D94"/>
    <w:multiLevelType w:val="hybridMultilevel"/>
    <w:tmpl w:val="FD32085E"/>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47" w15:restartNumberingAfterBreak="0">
    <w:nsid w:val="7DCA0EBE"/>
    <w:multiLevelType w:val="hybridMultilevel"/>
    <w:tmpl w:val="556C71A6"/>
    <w:lvl w:ilvl="0" w:tplc="04090015">
      <w:start w:val="1"/>
      <w:numFmt w:val="upperLetter"/>
      <w:lvlText w:val="%1."/>
      <w:lvlJc w:val="left"/>
      <w:pPr>
        <w:tabs>
          <w:tab w:val="num" w:pos="1440"/>
        </w:tabs>
        <w:ind w:left="1440" w:hanging="360"/>
      </w:pPr>
    </w:lvl>
    <w:lvl w:ilvl="1" w:tplc="04090011">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num>
  <w:num w:numId="2">
    <w:abstractNumId w:val="36"/>
  </w:num>
  <w:num w:numId="3">
    <w:abstractNumId w:val="13"/>
  </w:num>
  <w:num w:numId="4">
    <w:abstractNumId w:val="31"/>
  </w:num>
  <w:num w:numId="5">
    <w:abstractNumId w:val="41"/>
  </w:num>
  <w:num w:numId="6">
    <w:abstractNumId w:val="19"/>
  </w:num>
  <w:num w:numId="7">
    <w:abstractNumId w:val="43"/>
  </w:num>
  <w:num w:numId="8">
    <w:abstractNumId w:val="42"/>
  </w:num>
  <w:num w:numId="9">
    <w:abstractNumId w:val="11"/>
  </w:num>
  <w:num w:numId="10">
    <w:abstractNumId w:val="8"/>
  </w:num>
  <w:num w:numId="11">
    <w:abstractNumId w:val="35"/>
  </w:num>
  <w:num w:numId="12">
    <w:abstractNumId w:val="5"/>
  </w:num>
  <w:num w:numId="13">
    <w:abstractNumId w:val="0"/>
  </w:num>
  <w:num w:numId="14">
    <w:abstractNumId w:val="46"/>
  </w:num>
  <w:num w:numId="15">
    <w:abstractNumId w:val="30"/>
  </w:num>
  <w:num w:numId="16">
    <w:abstractNumId w:val="14"/>
  </w:num>
  <w:num w:numId="17">
    <w:abstractNumId w:val="15"/>
  </w:num>
  <w:num w:numId="18">
    <w:abstractNumId w:val="23"/>
  </w:num>
  <w:num w:numId="19">
    <w:abstractNumId w:val="33"/>
  </w:num>
  <w:num w:numId="20">
    <w:abstractNumId w:val="17"/>
  </w:num>
  <w:num w:numId="21">
    <w:abstractNumId w:val="28"/>
  </w:num>
  <w:num w:numId="22">
    <w:abstractNumId w:val="18"/>
  </w:num>
  <w:num w:numId="23">
    <w:abstractNumId w:val="22"/>
  </w:num>
  <w:num w:numId="24">
    <w:abstractNumId w:val="6"/>
  </w:num>
  <w:num w:numId="25">
    <w:abstractNumId w:val="39"/>
  </w:num>
  <w:num w:numId="26">
    <w:abstractNumId w:val="10"/>
  </w:num>
  <w:num w:numId="27">
    <w:abstractNumId w:val="44"/>
  </w:num>
  <w:num w:numId="28">
    <w:abstractNumId w:val="45"/>
  </w:num>
  <w:num w:numId="29">
    <w:abstractNumId w:val="3"/>
  </w:num>
  <w:num w:numId="30">
    <w:abstractNumId w:val="7"/>
  </w:num>
  <w:num w:numId="31">
    <w:abstractNumId w:val="40"/>
  </w:num>
  <w:num w:numId="32">
    <w:abstractNumId w:val="25"/>
  </w:num>
  <w:num w:numId="33">
    <w:abstractNumId w:val="32"/>
  </w:num>
  <w:num w:numId="34">
    <w:abstractNumId w:val="47"/>
  </w:num>
  <w:num w:numId="35">
    <w:abstractNumId w:val="21"/>
  </w:num>
  <w:num w:numId="36">
    <w:abstractNumId w:val="27"/>
  </w:num>
  <w:num w:numId="37">
    <w:abstractNumId w:val="37"/>
  </w:num>
  <w:num w:numId="38">
    <w:abstractNumId w:val="16"/>
  </w:num>
  <w:num w:numId="39">
    <w:abstractNumId w:val="38"/>
  </w:num>
  <w:num w:numId="40">
    <w:abstractNumId w:val="29"/>
  </w:num>
  <w:num w:numId="41">
    <w:abstractNumId w:val="12"/>
  </w:num>
  <w:num w:numId="42">
    <w:abstractNumId w:val="2"/>
  </w:num>
  <w:num w:numId="43">
    <w:abstractNumId w:val="20"/>
  </w:num>
  <w:num w:numId="44">
    <w:abstractNumId w:val="9"/>
  </w:num>
  <w:num w:numId="45">
    <w:abstractNumId w:val="24"/>
  </w:num>
  <w:num w:numId="46">
    <w:abstractNumId w:val="1"/>
  </w:num>
  <w:num w:numId="47">
    <w:abstractNumId w:val="34"/>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E7"/>
    <w:rsid w:val="00020D4D"/>
    <w:rsid w:val="000325B4"/>
    <w:rsid w:val="000350A6"/>
    <w:rsid w:val="000446C0"/>
    <w:rsid w:val="0004694E"/>
    <w:rsid w:val="0005513A"/>
    <w:rsid w:val="000626E3"/>
    <w:rsid w:val="000669AC"/>
    <w:rsid w:val="00071EA8"/>
    <w:rsid w:val="00072015"/>
    <w:rsid w:val="00076C60"/>
    <w:rsid w:val="000772DB"/>
    <w:rsid w:val="00077669"/>
    <w:rsid w:val="00082F27"/>
    <w:rsid w:val="00086A10"/>
    <w:rsid w:val="000935C6"/>
    <w:rsid w:val="000A1CD0"/>
    <w:rsid w:val="000C1048"/>
    <w:rsid w:val="000D01E5"/>
    <w:rsid w:val="00102341"/>
    <w:rsid w:val="001028B1"/>
    <w:rsid w:val="00103C5A"/>
    <w:rsid w:val="0011012E"/>
    <w:rsid w:val="001139D8"/>
    <w:rsid w:val="001159C0"/>
    <w:rsid w:val="0015429E"/>
    <w:rsid w:val="001734A3"/>
    <w:rsid w:val="00175209"/>
    <w:rsid w:val="00176B2C"/>
    <w:rsid w:val="001770AD"/>
    <w:rsid w:val="001A43A2"/>
    <w:rsid w:val="001B0A58"/>
    <w:rsid w:val="001B239E"/>
    <w:rsid w:val="001C26FE"/>
    <w:rsid w:val="001D6573"/>
    <w:rsid w:val="001F7B67"/>
    <w:rsid w:val="002120CC"/>
    <w:rsid w:val="00212FDF"/>
    <w:rsid w:val="00213A0B"/>
    <w:rsid w:val="002248A2"/>
    <w:rsid w:val="002425D8"/>
    <w:rsid w:val="002535C5"/>
    <w:rsid w:val="0025404A"/>
    <w:rsid w:val="00262310"/>
    <w:rsid w:val="00266B37"/>
    <w:rsid w:val="0027513D"/>
    <w:rsid w:val="002822B7"/>
    <w:rsid w:val="002A0A7C"/>
    <w:rsid w:val="002A37A2"/>
    <w:rsid w:val="002A56BE"/>
    <w:rsid w:val="002A5ED5"/>
    <w:rsid w:val="002B1C82"/>
    <w:rsid w:val="002B41DD"/>
    <w:rsid w:val="002D6600"/>
    <w:rsid w:val="002F08D9"/>
    <w:rsid w:val="00322DC2"/>
    <w:rsid w:val="003262E6"/>
    <w:rsid w:val="003362F2"/>
    <w:rsid w:val="0034798D"/>
    <w:rsid w:val="003646B9"/>
    <w:rsid w:val="003927D0"/>
    <w:rsid w:val="003971AF"/>
    <w:rsid w:val="003A28B6"/>
    <w:rsid w:val="003A2F0C"/>
    <w:rsid w:val="003A54F9"/>
    <w:rsid w:val="003A7B35"/>
    <w:rsid w:val="003B2628"/>
    <w:rsid w:val="004018A2"/>
    <w:rsid w:val="004053A1"/>
    <w:rsid w:val="00415D78"/>
    <w:rsid w:val="004223EC"/>
    <w:rsid w:val="00422FB1"/>
    <w:rsid w:val="00425C74"/>
    <w:rsid w:val="00443A5D"/>
    <w:rsid w:val="004471D5"/>
    <w:rsid w:val="00453A45"/>
    <w:rsid w:val="00456095"/>
    <w:rsid w:val="00460EFE"/>
    <w:rsid w:val="00471B2F"/>
    <w:rsid w:val="00476995"/>
    <w:rsid w:val="0048241E"/>
    <w:rsid w:val="004A4DF2"/>
    <w:rsid w:val="004D5535"/>
    <w:rsid w:val="004F2D26"/>
    <w:rsid w:val="004F74E4"/>
    <w:rsid w:val="00502527"/>
    <w:rsid w:val="0051019A"/>
    <w:rsid w:val="00514D90"/>
    <w:rsid w:val="00531F43"/>
    <w:rsid w:val="0054350D"/>
    <w:rsid w:val="005526D9"/>
    <w:rsid w:val="005659CA"/>
    <w:rsid w:val="0058049C"/>
    <w:rsid w:val="00597337"/>
    <w:rsid w:val="00597E16"/>
    <w:rsid w:val="005A2CD3"/>
    <w:rsid w:val="005A70BF"/>
    <w:rsid w:val="005B4188"/>
    <w:rsid w:val="005D113F"/>
    <w:rsid w:val="005D18C3"/>
    <w:rsid w:val="005E30B5"/>
    <w:rsid w:val="005E7BEE"/>
    <w:rsid w:val="005F13F2"/>
    <w:rsid w:val="005F6E18"/>
    <w:rsid w:val="00600FCE"/>
    <w:rsid w:val="0060407F"/>
    <w:rsid w:val="00613917"/>
    <w:rsid w:val="00634498"/>
    <w:rsid w:val="006444ED"/>
    <w:rsid w:val="006464DB"/>
    <w:rsid w:val="00650603"/>
    <w:rsid w:val="0065230A"/>
    <w:rsid w:val="006534D8"/>
    <w:rsid w:val="00671EA5"/>
    <w:rsid w:val="00687EB2"/>
    <w:rsid w:val="006A4714"/>
    <w:rsid w:val="006A4DEC"/>
    <w:rsid w:val="006B369A"/>
    <w:rsid w:val="006B505A"/>
    <w:rsid w:val="006B53CF"/>
    <w:rsid w:val="006B6B78"/>
    <w:rsid w:val="006C1267"/>
    <w:rsid w:val="006C3B82"/>
    <w:rsid w:val="00701F88"/>
    <w:rsid w:val="00735BE9"/>
    <w:rsid w:val="00737C4A"/>
    <w:rsid w:val="007439E4"/>
    <w:rsid w:val="00755925"/>
    <w:rsid w:val="00771153"/>
    <w:rsid w:val="007A1C9B"/>
    <w:rsid w:val="007A2851"/>
    <w:rsid w:val="007A7E1F"/>
    <w:rsid w:val="007B5B99"/>
    <w:rsid w:val="007F549D"/>
    <w:rsid w:val="00806705"/>
    <w:rsid w:val="0081034B"/>
    <w:rsid w:val="00813D65"/>
    <w:rsid w:val="008143CB"/>
    <w:rsid w:val="008205B8"/>
    <w:rsid w:val="00824B6E"/>
    <w:rsid w:val="00827CB1"/>
    <w:rsid w:val="00834D66"/>
    <w:rsid w:val="00837F0F"/>
    <w:rsid w:val="00847D4F"/>
    <w:rsid w:val="0085382E"/>
    <w:rsid w:val="00857DC5"/>
    <w:rsid w:val="00860C48"/>
    <w:rsid w:val="00865302"/>
    <w:rsid w:val="00867B1B"/>
    <w:rsid w:val="00872909"/>
    <w:rsid w:val="008809E7"/>
    <w:rsid w:val="00886E73"/>
    <w:rsid w:val="008923EF"/>
    <w:rsid w:val="008A5886"/>
    <w:rsid w:val="008A5CCF"/>
    <w:rsid w:val="008A7B4A"/>
    <w:rsid w:val="008C3442"/>
    <w:rsid w:val="008D28B3"/>
    <w:rsid w:val="008D5A82"/>
    <w:rsid w:val="008D694B"/>
    <w:rsid w:val="008E0EE5"/>
    <w:rsid w:val="008F0E42"/>
    <w:rsid w:val="00900237"/>
    <w:rsid w:val="009019C8"/>
    <w:rsid w:val="00902B29"/>
    <w:rsid w:val="00911E30"/>
    <w:rsid w:val="0091422B"/>
    <w:rsid w:val="00931A53"/>
    <w:rsid w:val="009504DC"/>
    <w:rsid w:val="00954E07"/>
    <w:rsid w:val="0097209D"/>
    <w:rsid w:val="009779B1"/>
    <w:rsid w:val="00987ADB"/>
    <w:rsid w:val="009C3B75"/>
    <w:rsid w:val="00A0333E"/>
    <w:rsid w:val="00A05F2C"/>
    <w:rsid w:val="00A20DCA"/>
    <w:rsid w:val="00A2500A"/>
    <w:rsid w:val="00A3709B"/>
    <w:rsid w:val="00A46387"/>
    <w:rsid w:val="00A553D2"/>
    <w:rsid w:val="00A71D8D"/>
    <w:rsid w:val="00A84011"/>
    <w:rsid w:val="00A902CC"/>
    <w:rsid w:val="00A95D12"/>
    <w:rsid w:val="00AA1C90"/>
    <w:rsid w:val="00AA2EE5"/>
    <w:rsid w:val="00AB1F7E"/>
    <w:rsid w:val="00AB36FB"/>
    <w:rsid w:val="00AB7129"/>
    <w:rsid w:val="00AC7409"/>
    <w:rsid w:val="00AD626A"/>
    <w:rsid w:val="00AD7515"/>
    <w:rsid w:val="00AE001B"/>
    <w:rsid w:val="00AE2629"/>
    <w:rsid w:val="00AE5247"/>
    <w:rsid w:val="00AE5625"/>
    <w:rsid w:val="00B03EE1"/>
    <w:rsid w:val="00B0571E"/>
    <w:rsid w:val="00B16075"/>
    <w:rsid w:val="00B2782E"/>
    <w:rsid w:val="00B36230"/>
    <w:rsid w:val="00B36877"/>
    <w:rsid w:val="00B452BE"/>
    <w:rsid w:val="00B551E0"/>
    <w:rsid w:val="00B67EF9"/>
    <w:rsid w:val="00B830AA"/>
    <w:rsid w:val="00B90981"/>
    <w:rsid w:val="00B91CC1"/>
    <w:rsid w:val="00BB60B0"/>
    <w:rsid w:val="00BC38B1"/>
    <w:rsid w:val="00BC418A"/>
    <w:rsid w:val="00BD7F3D"/>
    <w:rsid w:val="00C02F40"/>
    <w:rsid w:val="00C04D3B"/>
    <w:rsid w:val="00C30E89"/>
    <w:rsid w:val="00C445ED"/>
    <w:rsid w:val="00C500D9"/>
    <w:rsid w:val="00C63271"/>
    <w:rsid w:val="00C8030C"/>
    <w:rsid w:val="00CB31E2"/>
    <w:rsid w:val="00CB467B"/>
    <w:rsid w:val="00CB66C1"/>
    <w:rsid w:val="00CE481A"/>
    <w:rsid w:val="00CE57B7"/>
    <w:rsid w:val="00CE7E16"/>
    <w:rsid w:val="00D008B1"/>
    <w:rsid w:val="00D02DC8"/>
    <w:rsid w:val="00D63E73"/>
    <w:rsid w:val="00D6776C"/>
    <w:rsid w:val="00D735C5"/>
    <w:rsid w:val="00D7566A"/>
    <w:rsid w:val="00D83F3A"/>
    <w:rsid w:val="00D861C2"/>
    <w:rsid w:val="00D87456"/>
    <w:rsid w:val="00D901EC"/>
    <w:rsid w:val="00DA02CD"/>
    <w:rsid w:val="00DA2599"/>
    <w:rsid w:val="00DA2B8D"/>
    <w:rsid w:val="00DA3BA8"/>
    <w:rsid w:val="00DA4C0B"/>
    <w:rsid w:val="00DA5C79"/>
    <w:rsid w:val="00E068CE"/>
    <w:rsid w:val="00E11898"/>
    <w:rsid w:val="00E148F8"/>
    <w:rsid w:val="00E166BA"/>
    <w:rsid w:val="00E17573"/>
    <w:rsid w:val="00E212F4"/>
    <w:rsid w:val="00E35C24"/>
    <w:rsid w:val="00E37740"/>
    <w:rsid w:val="00E7358D"/>
    <w:rsid w:val="00EA529F"/>
    <w:rsid w:val="00EA6E42"/>
    <w:rsid w:val="00ED44FB"/>
    <w:rsid w:val="00EE03B4"/>
    <w:rsid w:val="00EE1673"/>
    <w:rsid w:val="00EE7D5C"/>
    <w:rsid w:val="00EF052B"/>
    <w:rsid w:val="00EF1972"/>
    <w:rsid w:val="00F10B9A"/>
    <w:rsid w:val="00F133D3"/>
    <w:rsid w:val="00F15177"/>
    <w:rsid w:val="00F321B1"/>
    <w:rsid w:val="00F37780"/>
    <w:rsid w:val="00F631CA"/>
    <w:rsid w:val="00F747D4"/>
    <w:rsid w:val="00F7512C"/>
    <w:rsid w:val="00FA28A3"/>
    <w:rsid w:val="00FA7508"/>
    <w:rsid w:val="00FC4D2C"/>
    <w:rsid w:val="00FD779C"/>
    <w:rsid w:val="00FE6706"/>
    <w:rsid w:val="00FF2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6B713E00"/>
  <w15:chartTrackingRefBased/>
  <w15:docId w15:val="{DAD2A02C-5A30-428C-8FA3-B9D5F864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customStyle="1" w:styleId="Outline0011">
    <w:name w:val="Outline001_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2">
    <w:name w:val="Outline001_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3">
    <w:name w:val="Outline001_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4">
    <w:name w:val="Outline001_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5">
    <w:name w:val="Outline001_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6">
    <w:name w:val="Outline001_6"/>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7">
    <w:name w:val="Outline001_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8">
    <w:name w:val="Outline001_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9">
    <w:name w:val="Outline001_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Level2">
    <w:name w:val="Level 2"/>
    <w:pPr>
      <w:widowControl w:val="0"/>
      <w:autoSpaceDE w:val="0"/>
      <w:autoSpaceDN w:val="0"/>
      <w:adjustRightInd w:val="0"/>
      <w:ind w:left="1440"/>
      <w:jc w:val="both"/>
    </w:pPr>
    <w:rPr>
      <w:sz w:val="24"/>
      <w:szCs w:val="24"/>
    </w:rPr>
  </w:style>
  <w:style w:type="paragraph" w:customStyle="1" w:styleId="Level3">
    <w:name w:val="Level 3"/>
    <w:pPr>
      <w:widowControl w:val="0"/>
      <w:autoSpaceDE w:val="0"/>
      <w:autoSpaceDN w:val="0"/>
      <w:adjustRightInd w:val="0"/>
      <w:ind w:left="2160"/>
      <w:jc w:val="both"/>
    </w:pPr>
    <w:rPr>
      <w:sz w:val="24"/>
      <w:szCs w:val="24"/>
    </w:rPr>
  </w:style>
  <w:style w:type="paragraph" w:customStyle="1" w:styleId="Level4">
    <w:name w:val="Level 4"/>
    <w:pPr>
      <w:widowControl w:val="0"/>
      <w:autoSpaceDE w:val="0"/>
      <w:autoSpaceDN w:val="0"/>
      <w:adjustRightInd w:val="0"/>
      <w:ind w:left="2880"/>
      <w:jc w:val="both"/>
    </w:pPr>
    <w:rPr>
      <w:sz w:val="24"/>
      <w:szCs w:val="24"/>
    </w:rPr>
  </w:style>
  <w:style w:type="paragraph" w:customStyle="1" w:styleId="Level5">
    <w:name w:val="Level 5"/>
    <w:pPr>
      <w:widowControl w:val="0"/>
      <w:autoSpaceDE w:val="0"/>
      <w:autoSpaceDN w:val="0"/>
      <w:adjustRightInd w:val="0"/>
      <w:ind w:left="3600"/>
      <w:jc w:val="both"/>
    </w:pPr>
    <w:rPr>
      <w:sz w:val="24"/>
      <w:szCs w:val="24"/>
    </w:rPr>
  </w:style>
  <w:style w:type="paragraph" w:customStyle="1" w:styleId="Level6">
    <w:name w:val="Level 6"/>
    <w:pPr>
      <w:widowControl w:val="0"/>
      <w:autoSpaceDE w:val="0"/>
      <w:autoSpaceDN w:val="0"/>
      <w:adjustRightInd w:val="0"/>
      <w:ind w:left="4320"/>
      <w:jc w:val="both"/>
    </w:pPr>
    <w:rPr>
      <w:sz w:val="24"/>
      <w:szCs w:val="24"/>
    </w:rPr>
  </w:style>
  <w:style w:type="paragraph" w:customStyle="1" w:styleId="Level7">
    <w:name w:val="Level 7"/>
    <w:pPr>
      <w:widowControl w:val="0"/>
      <w:autoSpaceDE w:val="0"/>
      <w:autoSpaceDN w:val="0"/>
      <w:adjustRightInd w:val="0"/>
      <w:ind w:left="5040"/>
      <w:jc w:val="both"/>
    </w:pPr>
    <w:rPr>
      <w:sz w:val="24"/>
      <w:szCs w:val="24"/>
    </w:rPr>
  </w:style>
  <w:style w:type="paragraph" w:customStyle="1" w:styleId="Level8">
    <w:name w:val="Level 8"/>
    <w:pPr>
      <w:widowControl w:val="0"/>
      <w:autoSpaceDE w:val="0"/>
      <w:autoSpaceDN w:val="0"/>
      <w:adjustRightInd w:val="0"/>
      <w:ind w:left="5760"/>
      <w:jc w:val="both"/>
    </w:pPr>
    <w:rPr>
      <w:sz w:val="24"/>
      <w:szCs w:val="24"/>
    </w:rPr>
  </w:style>
  <w:style w:type="paragraph" w:customStyle="1" w:styleId="Level9">
    <w:name w:val="Level 9"/>
    <w:pPr>
      <w:widowControl w:val="0"/>
      <w:autoSpaceDE w:val="0"/>
      <w:autoSpaceDN w:val="0"/>
      <w:adjustRightInd w:val="0"/>
      <w:ind w:left="6480"/>
      <w:jc w:val="both"/>
    </w:pPr>
    <w:rPr>
      <w:sz w:val="24"/>
      <w:szCs w:val="24"/>
    </w:rPr>
  </w:style>
  <w:style w:type="paragraph" w:customStyle="1" w:styleId="a">
    <w:name w:val=""/>
    <w:pPr>
      <w:widowControl w:val="0"/>
      <w:autoSpaceDE w:val="0"/>
      <w:autoSpaceDN w:val="0"/>
      <w:adjustRightInd w:val="0"/>
      <w:ind w:left="720"/>
      <w:jc w:val="both"/>
    </w:pPr>
    <w:rPr>
      <w:sz w:val="24"/>
      <w:szCs w:val="24"/>
    </w:rPr>
  </w:style>
  <w:style w:type="paragraph" w:customStyle="1" w:styleId="QuickS">
    <w:name w:val="Quick S"/>
    <w:pPr>
      <w:widowControl w:val="0"/>
      <w:autoSpaceDE w:val="0"/>
      <w:autoSpaceDN w:val="0"/>
      <w:adjustRightInd w:val="0"/>
      <w:ind w:left="-1440"/>
      <w:jc w:val="both"/>
    </w:pPr>
    <w:rPr>
      <w:sz w:val="24"/>
      <w:szCs w:val="24"/>
    </w:rPr>
  </w:style>
  <w:style w:type="paragraph" w:customStyle="1" w:styleId="level10">
    <w:name w:val="_leve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 w:val="24"/>
      <w:szCs w:val="24"/>
    </w:rPr>
  </w:style>
  <w:style w:type="paragraph" w:customStyle="1" w:styleId="level20">
    <w:name w:val="_level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level30">
    <w:name w:val="_level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 w:val="24"/>
      <w:szCs w:val="24"/>
    </w:rPr>
  </w:style>
  <w:style w:type="paragraph" w:customStyle="1" w:styleId="level40">
    <w:name w:val="_level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 w:val="24"/>
      <w:szCs w:val="24"/>
    </w:rPr>
  </w:style>
  <w:style w:type="paragraph" w:customStyle="1" w:styleId="level50">
    <w:name w:val="_level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 w:val="24"/>
      <w:szCs w:val="24"/>
    </w:rPr>
  </w:style>
  <w:style w:type="paragraph" w:customStyle="1" w:styleId="level60">
    <w:name w:val="_level6"/>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 w:val="24"/>
      <w:szCs w:val="24"/>
    </w:rPr>
  </w:style>
  <w:style w:type="paragraph" w:customStyle="1" w:styleId="level70">
    <w:name w:val="_level7"/>
    <w:pPr>
      <w:widowControl w:val="0"/>
      <w:tabs>
        <w:tab w:val="left" w:pos="5040"/>
        <w:tab w:val="left" w:pos="5760"/>
        <w:tab w:val="left" w:pos="6480"/>
        <w:tab w:val="left" w:pos="7200"/>
        <w:tab w:val="left" w:pos="7920"/>
      </w:tabs>
      <w:autoSpaceDE w:val="0"/>
      <w:autoSpaceDN w:val="0"/>
      <w:adjustRightInd w:val="0"/>
      <w:ind w:left="5040" w:hanging="720"/>
      <w:jc w:val="both"/>
    </w:pPr>
    <w:rPr>
      <w:sz w:val="24"/>
      <w:szCs w:val="24"/>
    </w:rPr>
  </w:style>
  <w:style w:type="paragraph" w:customStyle="1" w:styleId="level80">
    <w:name w:val="_level8"/>
    <w:pPr>
      <w:widowControl w:val="0"/>
      <w:tabs>
        <w:tab w:val="left" w:pos="5760"/>
        <w:tab w:val="left" w:pos="6480"/>
        <w:tab w:val="left" w:pos="7200"/>
        <w:tab w:val="left" w:pos="7920"/>
      </w:tabs>
      <w:autoSpaceDE w:val="0"/>
      <w:autoSpaceDN w:val="0"/>
      <w:adjustRightInd w:val="0"/>
      <w:ind w:left="5760" w:hanging="720"/>
      <w:jc w:val="both"/>
    </w:pPr>
    <w:rPr>
      <w:sz w:val="24"/>
      <w:szCs w:val="24"/>
    </w:rPr>
  </w:style>
  <w:style w:type="paragraph" w:customStyle="1" w:styleId="level90">
    <w:name w:val="_level9"/>
    <w:pPr>
      <w:widowControl w:val="0"/>
      <w:tabs>
        <w:tab w:val="left" w:pos="6480"/>
        <w:tab w:val="left" w:pos="7200"/>
        <w:tab w:val="left" w:pos="7920"/>
      </w:tabs>
      <w:autoSpaceDE w:val="0"/>
      <w:autoSpaceDN w:val="0"/>
      <w:adjustRightInd w:val="0"/>
      <w:ind w:left="6480" w:hanging="720"/>
      <w:jc w:val="both"/>
    </w:pPr>
    <w:rPr>
      <w:sz w:val="24"/>
      <w:szCs w:val="24"/>
    </w:rPr>
  </w:style>
  <w:style w:type="paragraph" w:customStyle="1" w:styleId="levsl1">
    <w:name w:val="_levs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 w:val="24"/>
      <w:szCs w:val="24"/>
    </w:rPr>
  </w:style>
  <w:style w:type="paragraph" w:customStyle="1" w:styleId="levsl2">
    <w:name w:val="_levsl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levsl3">
    <w:name w:val="_levsl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 w:val="24"/>
      <w:szCs w:val="24"/>
    </w:rPr>
  </w:style>
  <w:style w:type="paragraph" w:customStyle="1" w:styleId="a0">
    <w:name w:val="!"/>
    <w:pPr>
      <w:widowControl w:val="0"/>
      <w:autoSpaceDE w:val="0"/>
      <w:autoSpaceDN w:val="0"/>
      <w:adjustRightInd w:val="0"/>
      <w:ind w:left="720"/>
      <w:jc w:val="both"/>
    </w:pPr>
    <w:rPr>
      <w:sz w:val="24"/>
      <w:szCs w:val="24"/>
    </w:rPr>
  </w:style>
  <w:style w:type="paragraph" w:customStyle="1" w:styleId="levsl4">
    <w:name w:val="_levsl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 w:val="24"/>
      <w:szCs w:val="24"/>
    </w:rPr>
  </w:style>
  <w:style w:type="paragraph" w:customStyle="1" w:styleId="levsl5">
    <w:name w:val="_levsl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 w:val="24"/>
      <w:szCs w:val="24"/>
    </w:rPr>
  </w:style>
  <w:style w:type="paragraph" w:customStyle="1" w:styleId="levsl6">
    <w:name w:val="_levsl6"/>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 w:val="24"/>
      <w:szCs w:val="24"/>
    </w:rPr>
  </w:style>
  <w:style w:type="paragraph" w:customStyle="1" w:styleId="levsl7">
    <w:name w:val="_levsl7"/>
    <w:pPr>
      <w:widowControl w:val="0"/>
      <w:tabs>
        <w:tab w:val="left" w:pos="5040"/>
        <w:tab w:val="left" w:pos="5760"/>
        <w:tab w:val="left" w:pos="6480"/>
        <w:tab w:val="left" w:pos="7200"/>
        <w:tab w:val="left" w:pos="7920"/>
      </w:tabs>
      <w:autoSpaceDE w:val="0"/>
      <w:autoSpaceDN w:val="0"/>
      <w:adjustRightInd w:val="0"/>
      <w:ind w:left="5040" w:hanging="720"/>
      <w:jc w:val="both"/>
    </w:pPr>
    <w:rPr>
      <w:sz w:val="24"/>
      <w:szCs w:val="24"/>
    </w:rPr>
  </w:style>
  <w:style w:type="paragraph" w:customStyle="1" w:styleId="levsl8">
    <w:name w:val="_levsl8"/>
    <w:pPr>
      <w:widowControl w:val="0"/>
      <w:tabs>
        <w:tab w:val="left" w:pos="5760"/>
        <w:tab w:val="left" w:pos="6480"/>
        <w:tab w:val="left" w:pos="7200"/>
        <w:tab w:val="left" w:pos="7920"/>
      </w:tabs>
      <w:autoSpaceDE w:val="0"/>
      <w:autoSpaceDN w:val="0"/>
      <w:adjustRightInd w:val="0"/>
      <w:ind w:left="5760" w:hanging="720"/>
      <w:jc w:val="both"/>
    </w:pPr>
    <w:rPr>
      <w:sz w:val="24"/>
      <w:szCs w:val="24"/>
    </w:rPr>
  </w:style>
  <w:style w:type="paragraph" w:customStyle="1" w:styleId="levsl9">
    <w:name w:val="_levsl9"/>
    <w:pPr>
      <w:widowControl w:val="0"/>
      <w:tabs>
        <w:tab w:val="left" w:pos="6480"/>
        <w:tab w:val="left" w:pos="7200"/>
        <w:tab w:val="left" w:pos="7920"/>
      </w:tabs>
      <w:autoSpaceDE w:val="0"/>
      <w:autoSpaceDN w:val="0"/>
      <w:adjustRightInd w:val="0"/>
      <w:ind w:left="6480" w:hanging="720"/>
      <w:jc w:val="both"/>
    </w:pPr>
    <w:rPr>
      <w:sz w:val="24"/>
      <w:szCs w:val="24"/>
    </w:rPr>
  </w:style>
  <w:style w:type="paragraph" w:customStyle="1" w:styleId="levnl1">
    <w:name w:val="_levn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 w:val="24"/>
      <w:szCs w:val="24"/>
    </w:rPr>
  </w:style>
  <w:style w:type="paragraph" w:customStyle="1" w:styleId="levnl2">
    <w:name w:val="_levnl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levnl3">
    <w:name w:val="_levnl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 w:val="24"/>
      <w:szCs w:val="24"/>
    </w:rPr>
  </w:style>
  <w:style w:type="paragraph" w:customStyle="1" w:styleId="levnl4">
    <w:name w:val="_levnl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 w:val="24"/>
      <w:szCs w:val="24"/>
    </w:rPr>
  </w:style>
  <w:style w:type="paragraph" w:customStyle="1" w:styleId="levnl5">
    <w:name w:val="_levnl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 w:val="24"/>
      <w:szCs w:val="24"/>
    </w:rPr>
  </w:style>
  <w:style w:type="paragraph" w:customStyle="1" w:styleId="levnl6">
    <w:name w:val="_levnl6"/>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 w:val="24"/>
      <w:szCs w:val="24"/>
    </w:rPr>
  </w:style>
  <w:style w:type="paragraph" w:customStyle="1" w:styleId="levnl7">
    <w:name w:val="_levnl7"/>
    <w:pPr>
      <w:widowControl w:val="0"/>
      <w:tabs>
        <w:tab w:val="left" w:pos="5040"/>
        <w:tab w:val="left" w:pos="5760"/>
        <w:tab w:val="left" w:pos="6480"/>
        <w:tab w:val="left" w:pos="7200"/>
        <w:tab w:val="left" w:pos="7920"/>
      </w:tabs>
      <w:autoSpaceDE w:val="0"/>
      <w:autoSpaceDN w:val="0"/>
      <w:adjustRightInd w:val="0"/>
      <w:ind w:left="5040" w:hanging="720"/>
      <w:jc w:val="both"/>
    </w:pPr>
    <w:rPr>
      <w:sz w:val="24"/>
      <w:szCs w:val="24"/>
    </w:rPr>
  </w:style>
  <w:style w:type="paragraph" w:customStyle="1" w:styleId="levnl8">
    <w:name w:val="_levnl8"/>
    <w:pPr>
      <w:widowControl w:val="0"/>
      <w:tabs>
        <w:tab w:val="left" w:pos="5760"/>
        <w:tab w:val="left" w:pos="6480"/>
        <w:tab w:val="left" w:pos="7200"/>
        <w:tab w:val="left" w:pos="7920"/>
      </w:tabs>
      <w:autoSpaceDE w:val="0"/>
      <w:autoSpaceDN w:val="0"/>
      <w:adjustRightInd w:val="0"/>
      <w:ind w:left="5760" w:hanging="720"/>
      <w:jc w:val="both"/>
    </w:pPr>
    <w:rPr>
      <w:sz w:val="24"/>
      <w:szCs w:val="24"/>
    </w:rPr>
  </w:style>
  <w:style w:type="paragraph" w:customStyle="1" w:styleId="levnl9">
    <w:name w:val="_levnl9"/>
    <w:pPr>
      <w:widowControl w:val="0"/>
      <w:tabs>
        <w:tab w:val="left" w:pos="6480"/>
        <w:tab w:val="left" w:pos="7200"/>
        <w:tab w:val="left" w:pos="7920"/>
      </w:tabs>
      <w:autoSpaceDE w:val="0"/>
      <w:autoSpaceDN w:val="0"/>
      <w:adjustRightInd w:val="0"/>
      <w:ind w:left="6480" w:hanging="720"/>
      <w:jc w:val="both"/>
    </w:pPr>
    <w:rPr>
      <w:sz w:val="24"/>
      <w:szCs w:val="24"/>
    </w:rPr>
  </w:style>
  <w:style w:type="character" w:customStyle="1" w:styleId="DefaultPara">
    <w:name w:val="Default Para"/>
  </w:style>
  <w:style w:type="paragraph" w:customStyle="1" w:styleId="BodyTextIn">
    <w:name w:val="Body Text In"/>
    <w:pPr>
      <w:widowControl w:val="0"/>
      <w:tabs>
        <w:tab w:val="left" w:pos="416"/>
        <w:tab w:val="left" w:pos="719"/>
        <w:tab w:val="left" w:pos="1439"/>
        <w:tab w:val="left" w:pos="2159"/>
        <w:tab w:val="left" w:pos="2879"/>
        <w:tab w:val="left" w:pos="3599"/>
        <w:tab w:val="left" w:pos="4319"/>
        <w:tab w:val="left" w:pos="5039"/>
        <w:tab w:val="left" w:pos="5759"/>
        <w:tab w:val="left" w:pos="6479"/>
        <w:tab w:val="left" w:pos="7199"/>
        <w:tab w:val="left" w:pos="7919"/>
      </w:tabs>
      <w:autoSpaceDE w:val="0"/>
      <w:autoSpaceDN w:val="0"/>
      <w:adjustRightInd w:val="0"/>
      <w:ind w:left="416"/>
      <w:jc w:val="both"/>
    </w:pPr>
    <w:rPr>
      <w:sz w:val="24"/>
      <w:szCs w:val="24"/>
    </w:rPr>
  </w:style>
  <w:style w:type="paragraph" w:customStyle="1" w:styleId="General">
    <w:name w:val="General"/>
    <w:pPr>
      <w:widowControl w:val="0"/>
      <w:autoSpaceDE w:val="0"/>
      <w:autoSpaceDN w:val="0"/>
      <w:adjustRightInd w:val="0"/>
    </w:pPr>
    <w:rPr>
      <w:sz w:val="24"/>
      <w:szCs w:val="24"/>
    </w:rPr>
  </w:style>
  <w:style w:type="paragraph" w:styleId="Header">
    <w:name w:val="header"/>
    <w:basedOn w:val="Normal"/>
    <w:rsid w:val="00071EA8"/>
    <w:pPr>
      <w:tabs>
        <w:tab w:val="center" w:pos="4320"/>
        <w:tab w:val="right" w:pos="8640"/>
      </w:tabs>
    </w:pPr>
  </w:style>
  <w:style w:type="paragraph" w:styleId="Footer">
    <w:name w:val="footer"/>
    <w:basedOn w:val="Normal"/>
    <w:rsid w:val="00071EA8"/>
    <w:pPr>
      <w:tabs>
        <w:tab w:val="center" w:pos="4320"/>
        <w:tab w:val="right" w:pos="8640"/>
      </w:tabs>
    </w:pPr>
  </w:style>
  <w:style w:type="character" w:styleId="PageNumber">
    <w:name w:val="page number"/>
    <w:basedOn w:val="DefaultParagraphFont"/>
    <w:rsid w:val="00071EA8"/>
  </w:style>
  <w:style w:type="paragraph" w:styleId="BalloonText">
    <w:name w:val="Balloon Text"/>
    <w:basedOn w:val="Normal"/>
    <w:semiHidden/>
    <w:rsid w:val="00D008B1"/>
    <w:rPr>
      <w:rFonts w:ascii="Tahoma" w:hAnsi="Tahoma" w:cs="Tahoma"/>
      <w:sz w:val="16"/>
      <w:szCs w:val="16"/>
    </w:rPr>
  </w:style>
  <w:style w:type="table" w:styleId="TableGrid">
    <w:name w:val="Table Grid"/>
    <w:basedOn w:val="TableNormal"/>
    <w:rsid w:val="00771153"/>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001B"/>
    <w:pPr>
      <w:widowControl w:val="0"/>
      <w:autoSpaceDE w:val="0"/>
      <w:autoSpaceDN w:val="0"/>
      <w:adjustRightInd w:val="0"/>
    </w:pPr>
    <w:rPr>
      <w:rFonts w:ascii="Arial" w:eastAsia="MS Mincho" w:hAnsi="Arial" w:cs="Arial"/>
      <w:color w:val="000000"/>
      <w:sz w:val="24"/>
      <w:szCs w:val="24"/>
      <w:lang w:eastAsia="ja-JP"/>
    </w:rPr>
  </w:style>
  <w:style w:type="paragraph" w:customStyle="1" w:styleId="703ISMS">
    <w:name w:val="703ISMS"/>
    <w:basedOn w:val="Default"/>
    <w:next w:val="Default"/>
    <w:rsid w:val="00AE001B"/>
    <w:pPr>
      <w:spacing w:before="120"/>
    </w:pPr>
    <w:rPr>
      <w:color w:val="auto"/>
    </w:rPr>
  </w:style>
  <w:style w:type="paragraph" w:styleId="ListParagraph">
    <w:name w:val="List Paragraph"/>
    <w:basedOn w:val="Normal"/>
    <w:uiPriority w:val="34"/>
    <w:qFormat/>
    <w:rsid w:val="00CE481A"/>
    <w:pPr>
      <w:widowControl/>
      <w:autoSpaceDE/>
      <w:autoSpaceDN/>
      <w:adjustRightInd/>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B21DF-9719-44F0-B126-0823FFEE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5269</Words>
  <Characters>29933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SRI</Company>
  <LinksUpToDate>false</LinksUpToDate>
  <CharactersWithSpaces>35132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Aanerud</dc:creator>
  <cp:keywords/>
  <dc:description/>
  <cp:lastModifiedBy>Heather Skundrich</cp:lastModifiedBy>
  <cp:revision>4</cp:revision>
  <cp:lastPrinted>2019-05-01T18:45:00Z</cp:lastPrinted>
  <dcterms:created xsi:type="dcterms:W3CDTF">2019-05-01T18:45:00Z</dcterms:created>
  <dcterms:modified xsi:type="dcterms:W3CDTF">2019-05-01T18:46:00Z</dcterms:modified>
</cp:coreProperties>
</file>